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A" w:rsidRDefault="00F05256" w:rsidP="00F0525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Quiz for HCAs performing spirometry + reversibility @ WMC</w:t>
      </w:r>
    </w:p>
    <w:p w:rsidR="00F05256" w:rsidRDefault="00F05256" w:rsidP="00F052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demographics are used to calculate a persons predicted range for spirometry?</w:t>
      </w:r>
    </w:p>
    <w:p w:rsidR="00F05256" w:rsidRDefault="00F05256" w:rsidP="00F05256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Age, Height, Gender,Ethnicity</w:t>
      </w:r>
    </w:p>
    <w:p w:rsidR="00F05256" w:rsidRDefault="00F05256" w:rsidP="00F052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what reasons would you not complete a spirometry test?</w:t>
      </w:r>
    </w:p>
    <w:p w:rsidR="00F05256" w:rsidRDefault="00F05256" w:rsidP="00F05256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Patient has a contra – indication, the test has not been officially requested by either</w:t>
      </w:r>
    </w:p>
    <w:p w:rsidR="00F05256" w:rsidRDefault="00F05256" w:rsidP="00F05256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GP or resp consultant, Patient is not well enough to perform the test</w:t>
      </w:r>
    </w:p>
    <w:p w:rsidR="00F05256" w:rsidRDefault="00F05256" w:rsidP="00F052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maximum recommended attempts allowed for the FVC manoeuvre?</w:t>
      </w:r>
    </w:p>
    <w:p w:rsidR="00F05256" w:rsidRDefault="00F05256" w:rsidP="00F05256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X 8 attempts</w:t>
      </w:r>
    </w:p>
    <w:p w:rsidR="00F05256" w:rsidRDefault="00F05256" w:rsidP="00F052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2 things need to be checked before Salbutamol reversibility is performed?</w:t>
      </w:r>
    </w:p>
    <w:p w:rsidR="00F05256" w:rsidRDefault="00F05256" w:rsidP="00F05256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the patient has a drug allergy to Salbutamol, If the Salbutamol PSD has been added to the patients notes</w:t>
      </w:r>
    </w:p>
    <w:p w:rsidR="00F05256" w:rsidRPr="00F05256" w:rsidRDefault="00F05256" w:rsidP="00F05256">
      <w:pPr>
        <w:rPr>
          <w:b/>
          <w:sz w:val="24"/>
          <w:szCs w:val="24"/>
        </w:rPr>
      </w:pPr>
      <w:r w:rsidRPr="00F05256">
        <w:rPr>
          <w:b/>
          <w:sz w:val="24"/>
          <w:szCs w:val="24"/>
        </w:rPr>
        <w:t>Please draw on the</w:t>
      </w:r>
      <w:r>
        <w:rPr>
          <w:b/>
          <w:sz w:val="24"/>
          <w:szCs w:val="24"/>
        </w:rPr>
        <w:t xml:space="preserve"> </w:t>
      </w:r>
      <w:r w:rsidRPr="00F05256">
        <w:rPr>
          <w:b/>
          <w:sz w:val="24"/>
          <w:szCs w:val="24"/>
        </w:rPr>
        <w:t>charts below to show how the following would appear</w:t>
      </w:r>
    </w:p>
    <w:p w:rsidR="00F05256" w:rsidRPr="00F05256" w:rsidRDefault="00F05256" w:rsidP="00F05256">
      <w:pPr>
        <w:rPr>
          <w:b/>
          <w:sz w:val="24"/>
          <w:szCs w:val="24"/>
        </w:rPr>
      </w:pPr>
      <w:r w:rsidRPr="00F05256">
        <w:rPr>
          <w:b/>
          <w:sz w:val="24"/>
          <w:szCs w:val="24"/>
        </w:rPr>
        <w:t>( 1) A slow start to expiration (2) An expiration ending early (3) A patient coughing during expiration  (4) Patient not providing maximum effort</w:t>
      </w:r>
    </w:p>
    <w:p w:rsidR="00F05256" w:rsidRPr="00F05256" w:rsidRDefault="00F05256" w:rsidP="00F05256">
      <w:pPr>
        <w:tabs>
          <w:tab w:val="center" w:pos="4513"/>
        </w:tabs>
        <w:rPr>
          <w:sz w:val="24"/>
          <w:szCs w:val="24"/>
        </w:rPr>
      </w:pPr>
      <w:r w:rsidRPr="00F05256">
        <w:rPr>
          <w:b/>
          <w:sz w:val="24"/>
          <w:szCs w:val="24"/>
        </w:rPr>
        <w:t>( 1)</w:t>
      </w:r>
      <w:r>
        <w:rPr>
          <w:sz w:val="24"/>
          <w:szCs w:val="24"/>
        </w:rPr>
        <w:tab/>
      </w:r>
      <w:r w:rsidRPr="00F05256">
        <w:rPr>
          <w:b/>
          <w:sz w:val="24"/>
          <w:szCs w:val="24"/>
        </w:rPr>
        <w:t>(2)</w:t>
      </w:r>
    </w:p>
    <w:p w:rsidR="00F05256" w:rsidRDefault="00F05256" w:rsidP="00F05256">
      <w:pPr>
        <w:rPr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F1EFF06" wp14:editId="232A596E">
            <wp:extent cx="2552700" cy="2209800"/>
            <wp:effectExtent l="0" t="0" r="0" b="0"/>
            <wp:docPr id="4" name="irc_mi" descr="Image result for normal flow volume curv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mal flow volume curv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00" cy="22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8A261BD" wp14:editId="288C3C65">
            <wp:extent cx="2613659" cy="2209800"/>
            <wp:effectExtent l="0" t="0" r="0" b="0"/>
            <wp:docPr id="3" name="irc_mi" descr="Image result for normal flow volume curv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mal flow volume curv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5" cy="220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DDE9AFB" wp14:editId="7FEC4AAC">
            <wp:extent cx="2552700" cy="2247900"/>
            <wp:effectExtent l="0" t="0" r="0" b="0"/>
            <wp:docPr id="1" name="irc_mi" descr="Image result for normal flow volume curv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mal flow volume curv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00" cy="22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26F9B13B" wp14:editId="5410EAF1">
            <wp:extent cx="2613660" cy="2240280"/>
            <wp:effectExtent l="0" t="0" r="0" b="7620"/>
            <wp:docPr id="2" name="irc_mi" descr="Image result for normal flow volume curv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ormal flow volume curv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35" cy="223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56" w:rsidRPr="00F05256" w:rsidRDefault="00F05256" w:rsidP="00F05256">
      <w:pPr>
        <w:tabs>
          <w:tab w:val="center" w:pos="4513"/>
        </w:tabs>
        <w:rPr>
          <w:b/>
          <w:sz w:val="24"/>
          <w:szCs w:val="24"/>
        </w:rPr>
      </w:pPr>
      <w:r w:rsidRPr="00F05256">
        <w:rPr>
          <w:b/>
          <w:sz w:val="24"/>
          <w:szCs w:val="24"/>
        </w:rPr>
        <w:t>(3)</w:t>
      </w:r>
      <w:r>
        <w:rPr>
          <w:b/>
          <w:sz w:val="24"/>
          <w:szCs w:val="24"/>
        </w:rPr>
        <w:tab/>
        <w:t>(4)</w:t>
      </w:r>
    </w:p>
    <w:sectPr w:rsidR="00F05256" w:rsidRPr="00F05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BA" w:rsidRDefault="00E36BBA" w:rsidP="00E36BBA">
      <w:pPr>
        <w:spacing w:after="0" w:line="240" w:lineRule="auto"/>
      </w:pPr>
      <w:r>
        <w:separator/>
      </w:r>
    </w:p>
  </w:endnote>
  <w:endnote w:type="continuationSeparator" w:id="0">
    <w:p w:rsidR="00E36BBA" w:rsidRDefault="00E36BBA" w:rsidP="00E3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BA" w:rsidRDefault="00E36BBA" w:rsidP="00E36BBA">
      <w:pPr>
        <w:spacing w:after="0" w:line="240" w:lineRule="auto"/>
      </w:pPr>
      <w:r>
        <w:separator/>
      </w:r>
    </w:p>
  </w:footnote>
  <w:footnote w:type="continuationSeparator" w:id="0">
    <w:p w:rsidR="00E36BBA" w:rsidRDefault="00E36BBA" w:rsidP="00E3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BA" w:rsidRDefault="00E36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E1E"/>
    <w:multiLevelType w:val="hybridMultilevel"/>
    <w:tmpl w:val="34D2E732"/>
    <w:lvl w:ilvl="0" w:tplc="6AF0E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5A9E"/>
    <w:multiLevelType w:val="hybridMultilevel"/>
    <w:tmpl w:val="EC983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5"/>
    <w:rsid w:val="002E4966"/>
    <w:rsid w:val="00577AEB"/>
    <w:rsid w:val="00643A8F"/>
    <w:rsid w:val="00BE3119"/>
    <w:rsid w:val="00D813B5"/>
    <w:rsid w:val="00E36BBA"/>
    <w:rsid w:val="00F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BA"/>
  </w:style>
  <w:style w:type="paragraph" w:styleId="Footer">
    <w:name w:val="footer"/>
    <w:basedOn w:val="Normal"/>
    <w:link w:val="Foot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BA"/>
  </w:style>
  <w:style w:type="paragraph" w:styleId="BalloonText">
    <w:name w:val="Balloon Text"/>
    <w:basedOn w:val="Normal"/>
    <w:link w:val="BalloonTextChar"/>
    <w:uiPriority w:val="99"/>
    <w:semiHidden/>
    <w:unhideWhenUsed/>
    <w:rsid w:val="00F0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BA"/>
  </w:style>
  <w:style w:type="paragraph" w:styleId="Footer">
    <w:name w:val="footer"/>
    <w:basedOn w:val="Normal"/>
    <w:link w:val="FooterChar"/>
    <w:uiPriority w:val="99"/>
    <w:unhideWhenUsed/>
    <w:rsid w:val="00E3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BA"/>
  </w:style>
  <w:style w:type="paragraph" w:styleId="BalloonText">
    <w:name w:val="Balloon Text"/>
    <w:basedOn w:val="Normal"/>
    <w:link w:val="BalloonTextChar"/>
    <w:uiPriority w:val="99"/>
    <w:semiHidden/>
    <w:unhideWhenUsed/>
    <w:rsid w:val="00F0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2ahUKEwjvgqCe5cXhAhXCxoUKHSsRBKgQjRx6BAgBEAU&amp;url=http://www.medchipsolutions.com/spiroconnect_physiology.html&amp;psig=AOvVaw33RdFKyEmQHAynDJCh2kzd&amp;ust=155499469158486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A58B-FFDB-41B7-84ED-3972FA9A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Lucie (Wellington Medical Centre)</dc:creator>
  <cp:lastModifiedBy>Bojarska Joanna </cp:lastModifiedBy>
  <cp:revision>2</cp:revision>
  <cp:lastPrinted>2019-04-10T14:47:00Z</cp:lastPrinted>
  <dcterms:created xsi:type="dcterms:W3CDTF">2019-10-15T11:16:00Z</dcterms:created>
  <dcterms:modified xsi:type="dcterms:W3CDTF">2019-10-15T11:16:00Z</dcterms:modified>
</cp:coreProperties>
</file>