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0121" w14:textId="77777777" w:rsidR="0087093F" w:rsidRDefault="0087093F"/>
    <w:p w14:paraId="42D95AE0" w14:textId="41A1083F" w:rsidR="00D835D6" w:rsidRDefault="00D835D6">
      <w:pPr>
        <w:rPr>
          <w:rFonts w:ascii="Arial" w:eastAsia="Arial" w:hAnsi="Arial" w:cs="Arial"/>
          <w:b/>
          <w:bCs/>
          <w:color w:val="4471C4"/>
          <w:sz w:val="36"/>
          <w:szCs w:val="36"/>
        </w:rPr>
      </w:pPr>
      <w:bookmarkStart w:id="0" w:name="_Hlk114566459"/>
      <w:r w:rsidRPr="680E4D71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Near-Peer GP </w:t>
      </w:r>
      <w:r w:rsidR="00DF2CBC" w:rsidRPr="680E4D71">
        <w:rPr>
          <w:rFonts w:ascii="Arial" w:eastAsia="Arial" w:hAnsi="Arial" w:cs="Arial"/>
          <w:b/>
          <w:bCs/>
          <w:color w:val="4471C4"/>
          <w:sz w:val="36"/>
          <w:szCs w:val="36"/>
        </w:rPr>
        <w:t>Fellow</w:t>
      </w:r>
      <w:r w:rsidRPr="680E4D71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– I</w:t>
      </w:r>
      <w:r w:rsidR="00BC1C01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nternational </w:t>
      </w:r>
      <w:r w:rsidRPr="680E4D71">
        <w:rPr>
          <w:rFonts w:ascii="Arial" w:eastAsia="Arial" w:hAnsi="Arial" w:cs="Arial"/>
          <w:b/>
          <w:bCs/>
          <w:color w:val="4471C4"/>
          <w:sz w:val="36"/>
          <w:szCs w:val="36"/>
        </w:rPr>
        <w:t>M</w:t>
      </w:r>
      <w:r w:rsidR="00BC1C01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edical </w:t>
      </w:r>
      <w:r w:rsidRPr="680E4D71">
        <w:rPr>
          <w:rFonts w:ascii="Arial" w:eastAsia="Arial" w:hAnsi="Arial" w:cs="Arial"/>
          <w:b/>
          <w:bCs/>
          <w:color w:val="4471C4"/>
          <w:sz w:val="36"/>
          <w:szCs w:val="36"/>
        </w:rPr>
        <w:t>G</w:t>
      </w:r>
      <w:r w:rsidR="00BC1C01">
        <w:rPr>
          <w:rFonts w:ascii="Arial" w:eastAsia="Arial" w:hAnsi="Arial" w:cs="Arial"/>
          <w:b/>
          <w:bCs/>
          <w:color w:val="4471C4"/>
          <w:sz w:val="36"/>
          <w:szCs w:val="36"/>
        </w:rPr>
        <w:t>raduate (IMG)</w:t>
      </w:r>
      <w:r w:rsidRPr="680E4D71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Support</w:t>
      </w:r>
    </w:p>
    <w:p w14:paraId="367FC554" w14:textId="6D15A3A6" w:rsidR="00D835D6" w:rsidRPr="00A27F26" w:rsidRDefault="00AE409F" w:rsidP="783E4F5C">
      <w:pPr>
        <w:rPr>
          <w:rFonts w:ascii="Arial" w:hAnsi="Arial" w:cs="Arial"/>
        </w:rPr>
      </w:pPr>
      <w:r>
        <w:rPr>
          <w:rFonts w:ascii="Arial" w:hAnsi="Arial" w:cs="Arial"/>
        </w:rPr>
        <w:t>Somerset</w:t>
      </w:r>
      <w:r w:rsidR="00D835D6" w:rsidRPr="6CC5855E">
        <w:rPr>
          <w:rFonts w:ascii="Arial" w:hAnsi="Arial" w:cs="Arial"/>
        </w:rPr>
        <w:t xml:space="preserve"> </w:t>
      </w:r>
      <w:r w:rsidR="00E35E0A" w:rsidRPr="6CC5855E">
        <w:rPr>
          <w:rFonts w:ascii="Arial" w:hAnsi="Arial" w:cs="Arial"/>
        </w:rPr>
        <w:t xml:space="preserve">Training Hub, working jointly with the </w:t>
      </w:r>
      <w:r w:rsidR="00D835D6" w:rsidRPr="6CC5855E">
        <w:rPr>
          <w:rFonts w:ascii="Arial" w:hAnsi="Arial" w:cs="Arial"/>
        </w:rPr>
        <w:t>Schools of Primary care</w:t>
      </w:r>
      <w:r>
        <w:rPr>
          <w:rFonts w:ascii="Arial" w:hAnsi="Arial" w:cs="Arial"/>
        </w:rPr>
        <w:t>,</w:t>
      </w:r>
      <w:r w:rsidR="00D835D6" w:rsidRPr="6CC5855E">
        <w:rPr>
          <w:rFonts w:ascii="Arial" w:hAnsi="Arial" w:cs="Arial"/>
        </w:rPr>
        <w:t xml:space="preserve"> are advertising </w:t>
      </w:r>
      <w:r>
        <w:rPr>
          <w:rFonts w:ascii="Arial" w:hAnsi="Arial" w:cs="Arial"/>
        </w:rPr>
        <w:t xml:space="preserve">a </w:t>
      </w:r>
      <w:r w:rsidR="00E35E0A" w:rsidRPr="6CC5855E">
        <w:rPr>
          <w:rFonts w:ascii="Arial" w:hAnsi="Arial" w:cs="Arial"/>
          <w:b/>
          <w:bCs/>
        </w:rPr>
        <w:t>two</w:t>
      </w:r>
      <w:r w:rsidR="00DF2CBC" w:rsidRPr="6CC5855E">
        <w:rPr>
          <w:rFonts w:ascii="Arial" w:hAnsi="Arial" w:cs="Arial"/>
          <w:b/>
          <w:bCs/>
        </w:rPr>
        <w:t xml:space="preserve"> session</w:t>
      </w:r>
      <w:r w:rsidR="62A91692" w:rsidRPr="6CC5855E">
        <w:rPr>
          <w:rFonts w:ascii="Arial" w:hAnsi="Arial" w:cs="Arial"/>
          <w:b/>
          <w:bCs/>
        </w:rPr>
        <w:t xml:space="preserve">, </w:t>
      </w:r>
      <w:proofErr w:type="gramStart"/>
      <w:r w:rsidR="62A91692" w:rsidRPr="6CC5855E">
        <w:rPr>
          <w:rFonts w:ascii="Arial" w:hAnsi="Arial" w:cs="Arial"/>
          <w:b/>
          <w:bCs/>
        </w:rPr>
        <w:t>12 month</w:t>
      </w:r>
      <w:proofErr w:type="gramEnd"/>
      <w:r w:rsidR="00D835D6" w:rsidRPr="6CC5855E">
        <w:rPr>
          <w:rFonts w:ascii="Arial" w:hAnsi="Arial" w:cs="Arial"/>
          <w:b/>
          <w:bCs/>
        </w:rPr>
        <w:t xml:space="preserve"> </w:t>
      </w:r>
      <w:r w:rsidR="00D835D6" w:rsidRPr="6CC5855E">
        <w:rPr>
          <w:rFonts w:ascii="Arial" w:hAnsi="Arial" w:cs="Arial"/>
          <w:b/>
          <w:bCs/>
          <w:color w:val="000000" w:themeColor="text1"/>
        </w:rPr>
        <w:t>educator fellowship</w:t>
      </w:r>
      <w:r>
        <w:rPr>
          <w:rFonts w:ascii="Arial" w:hAnsi="Arial" w:cs="Arial"/>
          <w:b/>
          <w:bCs/>
          <w:color w:val="000000" w:themeColor="text1"/>
        </w:rPr>
        <w:t xml:space="preserve">.  </w:t>
      </w:r>
      <w:r>
        <w:rPr>
          <w:rFonts w:ascii="Arial" w:hAnsi="Arial" w:cs="Arial"/>
          <w:color w:val="000000" w:themeColor="text1"/>
        </w:rPr>
        <w:t>The fellow will</w:t>
      </w:r>
      <w:r w:rsidR="00E24A54" w:rsidRPr="6CC5855E">
        <w:rPr>
          <w:rFonts w:ascii="Arial" w:hAnsi="Arial" w:cs="Arial"/>
          <w:color w:val="000000" w:themeColor="text1"/>
        </w:rPr>
        <w:t xml:space="preserve"> work with </w:t>
      </w:r>
      <w:r w:rsidR="005E6B12">
        <w:rPr>
          <w:rFonts w:ascii="Arial" w:hAnsi="Arial" w:cs="Arial"/>
          <w:color w:val="000000" w:themeColor="text1"/>
        </w:rPr>
        <w:t>Somerset VTS</w:t>
      </w:r>
      <w:r w:rsidR="00E24A54" w:rsidRPr="6CC5855E">
        <w:rPr>
          <w:rFonts w:ascii="Arial" w:hAnsi="Arial" w:cs="Arial"/>
          <w:color w:val="000000" w:themeColor="text1"/>
        </w:rPr>
        <w:t xml:space="preserve"> </w:t>
      </w:r>
      <w:r w:rsidR="00DF2CBC" w:rsidRPr="6CC5855E">
        <w:rPr>
          <w:rFonts w:ascii="Arial" w:hAnsi="Arial" w:cs="Arial"/>
          <w:color w:val="000000" w:themeColor="text1"/>
        </w:rPr>
        <w:t xml:space="preserve">to offer </w:t>
      </w:r>
      <w:r w:rsidR="00DF2CBC" w:rsidRPr="6CC5855E">
        <w:rPr>
          <w:rFonts w:ascii="Arial" w:hAnsi="Arial" w:cs="Arial"/>
          <w:b/>
          <w:bCs/>
          <w:color w:val="000000" w:themeColor="text1"/>
        </w:rPr>
        <w:t>near</w:t>
      </w:r>
      <w:r w:rsidR="002954D6" w:rsidRPr="6CC5855E">
        <w:rPr>
          <w:rFonts w:ascii="Arial" w:hAnsi="Arial" w:cs="Arial"/>
          <w:b/>
          <w:bCs/>
          <w:color w:val="000000" w:themeColor="text1"/>
        </w:rPr>
        <w:t>-</w:t>
      </w:r>
      <w:r w:rsidR="00DF2CBC" w:rsidRPr="6CC5855E">
        <w:rPr>
          <w:rFonts w:ascii="Arial" w:hAnsi="Arial" w:cs="Arial"/>
          <w:b/>
          <w:bCs/>
          <w:color w:val="000000" w:themeColor="text1"/>
        </w:rPr>
        <w:t>peer support for doctors in training</w:t>
      </w:r>
      <w:r w:rsidR="00DF2CBC" w:rsidRPr="6CC5855E">
        <w:rPr>
          <w:rFonts w:ascii="Arial" w:hAnsi="Arial" w:cs="Arial"/>
          <w:color w:val="000000" w:themeColor="text1"/>
        </w:rPr>
        <w:t xml:space="preserve">, with a focus on </w:t>
      </w:r>
      <w:r w:rsidR="00381720" w:rsidRPr="6CC5855E">
        <w:rPr>
          <w:rFonts w:ascii="Arial" w:hAnsi="Arial" w:cs="Arial"/>
          <w:color w:val="000000" w:themeColor="text1"/>
        </w:rPr>
        <w:t xml:space="preserve">supporting </w:t>
      </w:r>
      <w:r w:rsidR="00DF2CBC" w:rsidRPr="6CC5855E">
        <w:rPr>
          <w:rFonts w:ascii="Arial" w:hAnsi="Arial" w:cs="Arial"/>
          <w:color w:val="000000" w:themeColor="text1"/>
        </w:rPr>
        <w:t>international medical graduates and</w:t>
      </w:r>
      <w:r w:rsidR="00F42245" w:rsidRPr="6CC5855E">
        <w:rPr>
          <w:rFonts w:ascii="Arial" w:hAnsi="Arial" w:cs="Arial"/>
          <w:color w:val="000000" w:themeColor="text1"/>
        </w:rPr>
        <w:t xml:space="preserve"> the</w:t>
      </w:r>
      <w:r w:rsidR="00DF2CBC" w:rsidRPr="6CC5855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equality, diversity and inclusion (</w:t>
      </w:r>
      <w:r w:rsidR="00DF2CBC" w:rsidRPr="6CC5855E">
        <w:rPr>
          <w:rFonts w:ascii="Arial" w:hAnsi="Arial" w:cs="Arial"/>
          <w:color w:val="000000" w:themeColor="text1"/>
        </w:rPr>
        <w:t>ED&amp;I</w:t>
      </w:r>
      <w:r>
        <w:rPr>
          <w:rFonts w:ascii="Arial" w:hAnsi="Arial" w:cs="Arial"/>
          <w:color w:val="000000" w:themeColor="text1"/>
        </w:rPr>
        <w:t>)</w:t>
      </w:r>
      <w:r w:rsidR="00F42245" w:rsidRPr="6CC5855E">
        <w:rPr>
          <w:rFonts w:ascii="Arial" w:hAnsi="Arial" w:cs="Arial"/>
          <w:color w:val="000000" w:themeColor="text1"/>
        </w:rPr>
        <w:t xml:space="preserve"> agenda</w:t>
      </w:r>
      <w:r w:rsidR="00DF2CBC" w:rsidRPr="6CC5855E">
        <w:rPr>
          <w:rFonts w:ascii="Arial" w:hAnsi="Arial" w:cs="Arial"/>
          <w:color w:val="000000" w:themeColor="text1"/>
        </w:rPr>
        <w:t xml:space="preserve">. </w:t>
      </w:r>
      <w:r w:rsidR="00D835D6" w:rsidRPr="6CC5855E">
        <w:rPr>
          <w:rFonts w:ascii="Arial" w:hAnsi="Arial" w:cs="Arial"/>
          <w:color w:val="000000" w:themeColor="text1"/>
        </w:rPr>
        <w:t xml:space="preserve">This represents an opportunity for </w:t>
      </w:r>
      <w:r w:rsidR="00DF2CBC" w:rsidRPr="6CC5855E">
        <w:rPr>
          <w:rFonts w:ascii="Arial" w:hAnsi="Arial" w:cs="Arial"/>
          <w:color w:val="000000" w:themeColor="text1"/>
        </w:rPr>
        <w:t>newly qualified GPs (with recent experience of UK GP training)</w:t>
      </w:r>
      <w:r>
        <w:rPr>
          <w:rFonts w:ascii="Arial" w:hAnsi="Arial" w:cs="Arial"/>
          <w:color w:val="000000" w:themeColor="text1"/>
        </w:rPr>
        <w:t>,</w:t>
      </w:r>
      <w:r w:rsidR="00DF2CBC" w:rsidRPr="6CC5855E">
        <w:rPr>
          <w:rFonts w:ascii="Arial" w:hAnsi="Arial" w:cs="Arial"/>
          <w:color w:val="000000" w:themeColor="text1"/>
        </w:rPr>
        <w:t xml:space="preserve"> with an interest in </w:t>
      </w:r>
      <w:r w:rsidR="00D835D6" w:rsidRPr="6CC5855E">
        <w:rPr>
          <w:rFonts w:ascii="Arial" w:hAnsi="Arial" w:cs="Arial"/>
          <w:color w:val="000000" w:themeColor="text1"/>
        </w:rPr>
        <w:t>education</w:t>
      </w:r>
      <w:r>
        <w:rPr>
          <w:rFonts w:ascii="Arial" w:hAnsi="Arial" w:cs="Arial"/>
          <w:color w:val="000000" w:themeColor="text1"/>
        </w:rPr>
        <w:t>,</w:t>
      </w:r>
      <w:r w:rsidR="00D835D6" w:rsidRPr="6CC5855E">
        <w:rPr>
          <w:rFonts w:ascii="Arial" w:hAnsi="Arial" w:cs="Arial"/>
          <w:color w:val="000000" w:themeColor="text1"/>
        </w:rPr>
        <w:t xml:space="preserve"> to further develop their skills and remit</w:t>
      </w:r>
      <w:r w:rsidR="00DF2CBC" w:rsidRPr="6CC5855E">
        <w:rPr>
          <w:rFonts w:ascii="Arial" w:hAnsi="Arial" w:cs="Arial"/>
          <w:color w:val="000000" w:themeColor="text1"/>
        </w:rPr>
        <w:t xml:space="preserve">. </w:t>
      </w:r>
      <w:r w:rsidR="00462FF1" w:rsidRPr="6CC5855E">
        <w:rPr>
          <w:rFonts w:ascii="Arial" w:hAnsi="Arial" w:cs="Arial"/>
          <w:color w:val="000000" w:themeColor="text1"/>
        </w:rPr>
        <w:t>Li</w:t>
      </w:r>
      <w:r w:rsidR="00DF2CBC" w:rsidRPr="6CC5855E">
        <w:rPr>
          <w:rFonts w:ascii="Arial" w:hAnsi="Arial" w:cs="Arial"/>
          <w:color w:val="000000" w:themeColor="text1"/>
        </w:rPr>
        <w:t>ved experience</w:t>
      </w:r>
      <w:r w:rsidR="00BC1C01">
        <w:rPr>
          <w:rFonts w:ascii="Arial" w:hAnsi="Arial" w:cs="Arial"/>
          <w:color w:val="000000" w:themeColor="text1"/>
        </w:rPr>
        <w:t>,</w:t>
      </w:r>
      <w:r w:rsidR="00DF2CBC" w:rsidRPr="6CC5855E">
        <w:rPr>
          <w:rFonts w:ascii="Arial" w:hAnsi="Arial" w:cs="Arial"/>
          <w:color w:val="000000" w:themeColor="text1"/>
        </w:rPr>
        <w:t xml:space="preserve"> or understanding </w:t>
      </w:r>
      <w:r w:rsidR="00462FF1" w:rsidRPr="6CC5855E">
        <w:rPr>
          <w:rFonts w:ascii="Arial" w:hAnsi="Arial" w:cs="Arial"/>
          <w:color w:val="000000" w:themeColor="text1"/>
        </w:rPr>
        <w:t>of being an international medical graduate</w:t>
      </w:r>
      <w:r w:rsidR="00BC1C01">
        <w:rPr>
          <w:rFonts w:ascii="Arial" w:hAnsi="Arial" w:cs="Arial"/>
          <w:color w:val="000000" w:themeColor="text1"/>
        </w:rPr>
        <w:t>,</w:t>
      </w:r>
      <w:r w:rsidR="00462FF1" w:rsidRPr="6CC5855E">
        <w:rPr>
          <w:rFonts w:ascii="Arial" w:hAnsi="Arial" w:cs="Arial"/>
          <w:color w:val="000000" w:themeColor="text1"/>
        </w:rPr>
        <w:t xml:space="preserve"> </w:t>
      </w:r>
      <w:r w:rsidR="00DF2CBC" w:rsidRPr="6CC5855E">
        <w:rPr>
          <w:rFonts w:ascii="Arial" w:hAnsi="Arial" w:cs="Arial"/>
          <w:color w:val="000000" w:themeColor="text1"/>
        </w:rPr>
        <w:t xml:space="preserve">would be desirable. </w:t>
      </w:r>
    </w:p>
    <w:p w14:paraId="3339A977" w14:textId="405C26B1" w:rsidR="6E29465C" w:rsidRPr="00A27F26" w:rsidRDefault="6E29465C" w:rsidP="6E29465C">
      <w:pPr>
        <w:rPr>
          <w:rFonts w:ascii="Arial" w:hAnsi="Arial" w:cs="Arial"/>
          <w:color w:val="000000" w:themeColor="text1"/>
        </w:rPr>
      </w:pPr>
      <w:r w:rsidRPr="00A27F26">
        <w:rPr>
          <w:rFonts w:ascii="Arial" w:hAnsi="Arial" w:cs="Arial"/>
          <w:color w:val="000000" w:themeColor="text1"/>
        </w:rPr>
        <w:t xml:space="preserve">A written report on your outcomes will be required to be discussed with your line manager and shared with the Heads of School and Training Hub leads at the mid-way point and end of your fellowship. </w:t>
      </w:r>
    </w:p>
    <w:p w14:paraId="3041E054" w14:textId="77777777" w:rsidR="00A27F26" w:rsidRPr="00BC1C01" w:rsidRDefault="00A27F26" w:rsidP="00A27F26">
      <w:pPr>
        <w:pStyle w:val="NoSpacing"/>
        <w:ind w:left="720"/>
        <w:rPr>
          <w:rFonts w:ascii="Arial" w:hAnsi="Arial" w:cs="Arial"/>
        </w:rPr>
      </w:pPr>
    </w:p>
    <w:p w14:paraId="5C4C0FF8" w14:textId="5709E4D2" w:rsidR="00E24A54" w:rsidRDefault="00D835D6" w:rsidP="783E4F5C">
      <w:pPr>
        <w:rPr>
          <w:rFonts w:ascii="Arial" w:hAnsi="Arial" w:cs="Arial"/>
          <w:color w:val="000000" w:themeColor="text1"/>
        </w:rPr>
      </w:pPr>
      <w:r w:rsidRPr="00BC1C01">
        <w:rPr>
          <w:rFonts w:ascii="Arial" w:hAnsi="Arial" w:cs="Arial"/>
          <w:color w:val="000000" w:themeColor="text1"/>
        </w:rPr>
        <w:t>There are several elements to the structure of these fellowships</w:t>
      </w:r>
      <w:r w:rsidR="00BC1C01">
        <w:rPr>
          <w:rFonts w:ascii="Arial" w:hAnsi="Arial" w:cs="Arial"/>
          <w:color w:val="000000" w:themeColor="text1"/>
        </w:rPr>
        <w:t>:</w:t>
      </w:r>
    </w:p>
    <w:p w14:paraId="319C39E9" w14:textId="77777777" w:rsidR="00BC1C01" w:rsidRPr="00BC1C01" w:rsidRDefault="00BC1C01" w:rsidP="783E4F5C">
      <w:pPr>
        <w:rPr>
          <w:rFonts w:ascii="Arial" w:hAnsi="Arial" w:cs="Arial"/>
          <w:color w:val="000000" w:themeColor="text1"/>
        </w:rPr>
      </w:pPr>
    </w:p>
    <w:p w14:paraId="628C3EA0" w14:textId="42FFD0F4" w:rsidR="00E24A54" w:rsidRPr="00A27F26" w:rsidRDefault="00D835D6" w:rsidP="716FB414">
      <w:pPr>
        <w:pStyle w:val="ListParagraph"/>
        <w:numPr>
          <w:ilvl w:val="0"/>
          <w:numId w:val="6"/>
        </w:numP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A27F26">
        <w:rPr>
          <w:rFonts w:ascii="Arial" w:eastAsia="Calibri" w:hAnsi="Arial" w:cs="Arial"/>
          <w:b/>
          <w:bCs/>
          <w:color w:val="000000" w:themeColor="text1"/>
        </w:rPr>
        <w:t xml:space="preserve">Working with </w:t>
      </w:r>
      <w:r w:rsidR="00BC1C01">
        <w:rPr>
          <w:rFonts w:ascii="Arial" w:eastAsia="Calibri" w:hAnsi="Arial" w:cs="Arial"/>
          <w:b/>
          <w:bCs/>
          <w:color w:val="000000" w:themeColor="text1"/>
        </w:rPr>
        <w:t xml:space="preserve">Somerset </w:t>
      </w:r>
      <w:r w:rsidRPr="00A27F26">
        <w:rPr>
          <w:rFonts w:ascii="Arial" w:eastAsia="Calibri" w:hAnsi="Arial" w:cs="Arial"/>
          <w:b/>
          <w:bCs/>
          <w:color w:val="000000" w:themeColor="text1"/>
        </w:rPr>
        <w:t>GP patch training scheme</w:t>
      </w:r>
    </w:p>
    <w:p w14:paraId="58759363" w14:textId="5B984ABA" w:rsidR="00E24A54" w:rsidRPr="00BC1C01" w:rsidRDefault="00DF2CBC" w:rsidP="783E4F5C">
      <w:pPr>
        <w:rPr>
          <w:rFonts w:ascii="Arial" w:hAnsi="Arial" w:cs="Arial"/>
          <w:i/>
          <w:iCs/>
          <w:color w:val="000000" w:themeColor="text1"/>
        </w:rPr>
      </w:pPr>
      <w:r w:rsidRPr="00BC1C01">
        <w:rPr>
          <w:rFonts w:ascii="Arial" w:hAnsi="Arial" w:cs="Arial"/>
          <w:i/>
          <w:iCs/>
          <w:color w:val="000000" w:themeColor="text1"/>
        </w:rPr>
        <w:t xml:space="preserve">The </w:t>
      </w:r>
      <w:r w:rsidR="00D835D6" w:rsidRPr="00BC1C01">
        <w:rPr>
          <w:rFonts w:ascii="Arial" w:hAnsi="Arial" w:cs="Arial"/>
          <w:i/>
          <w:iCs/>
          <w:color w:val="000000" w:themeColor="text1"/>
        </w:rPr>
        <w:t xml:space="preserve">fellow will work </w:t>
      </w:r>
      <w:r w:rsidRPr="00BC1C01">
        <w:rPr>
          <w:rFonts w:ascii="Arial" w:hAnsi="Arial" w:cs="Arial"/>
          <w:i/>
          <w:iCs/>
          <w:color w:val="000000" w:themeColor="text1"/>
        </w:rPr>
        <w:t xml:space="preserve">with their local </w:t>
      </w:r>
      <w:r w:rsidR="00E24A54" w:rsidRPr="00BC1C01">
        <w:rPr>
          <w:rFonts w:ascii="Arial" w:hAnsi="Arial" w:cs="Arial"/>
          <w:i/>
          <w:iCs/>
          <w:color w:val="000000" w:themeColor="text1"/>
        </w:rPr>
        <w:t>T</w:t>
      </w:r>
      <w:r w:rsidR="00BC1C01" w:rsidRPr="00BC1C01">
        <w:rPr>
          <w:rFonts w:ascii="Arial" w:hAnsi="Arial" w:cs="Arial"/>
          <w:i/>
          <w:iCs/>
          <w:color w:val="000000" w:themeColor="text1"/>
        </w:rPr>
        <w:t xml:space="preserve">raining Programme Directors (TPDs) </w:t>
      </w:r>
      <w:r w:rsidRPr="00BC1C01">
        <w:rPr>
          <w:rFonts w:ascii="Arial" w:hAnsi="Arial" w:cs="Arial"/>
          <w:i/>
          <w:iCs/>
          <w:color w:val="000000" w:themeColor="text1"/>
        </w:rPr>
        <w:t>to support the doctors in training (</w:t>
      </w:r>
      <w:proofErr w:type="spellStart"/>
      <w:r w:rsidRPr="00BC1C01">
        <w:rPr>
          <w:rFonts w:ascii="Arial" w:hAnsi="Arial" w:cs="Arial"/>
          <w:i/>
          <w:iCs/>
          <w:color w:val="000000" w:themeColor="text1"/>
        </w:rPr>
        <w:t>DiTs</w:t>
      </w:r>
      <w:proofErr w:type="spellEnd"/>
      <w:r w:rsidRPr="00BC1C01">
        <w:rPr>
          <w:rFonts w:ascii="Arial" w:hAnsi="Arial" w:cs="Arial"/>
          <w:i/>
          <w:iCs/>
          <w:color w:val="000000" w:themeColor="text1"/>
        </w:rPr>
        <w:t>)</w:t>
      </w:r>
      <w:r w:rsidR="00846071" w:rsidRPr="00BC1C01">
        <w:rPr>
          <w:rFonts w:ascii="Arial" w:hAnsi="Arial" w:cs="Arial"/>
          <w:i/>
          <w:iCs/>
          <w:color w:val="000000" w:themeColor="text1"/>
        </w:rPr>
        <w:t>,</w:t>
      </w:r>
      <w:r w:rsidRPr="00BC1C01">
        <w:rPr>
          <w:rFonts w:ascii="Arial" w:hAnsi="Arial" w:cs="Arial"/>
          <w:i/>
          <w:iCs/>
          <w:color w:val="000000" w:themeColor="text1"/>
        </w:rPr>
        <w:t xml:space="preserve"> develop their educational skills </w:t>
      </w:r>
      <w:r w:rsidR="00D835D6" w:rsidRPr="00BC1C01">
        <w:rPr>
          <w:rFonts w:ascii="Arial" w:hAnsi="Arial" w:cs="Arial"/>
          <w:i/>
          <w:iCs/>
          <w:color w:val="000000" w:themeColor="text1"/>
        </w:rPr>
        <w:t xml:space="preserve">and </w:t>
      </w:r>
      <w:r w:rsidRPr="00BC1C01">
        <w:rPr>
          <w:rFonts w:ascii="Arial" w:hAnsi="Arial" w:cs="Arial"/>
          <w:i/>
          <w:iCs/>
          <w:color w:val="000000" w:themeColor="text1"/>
        </w:rPr>
        <w:t xml:space="preserve">be involved in </w:t>
      </w:r>
      <w:r w:rsidR="00D835D6" w:rsidRPr="00BC1C01">
        <w:rPr>
          <w:rFonts w:ascii="Arial" w:hAnsi="Arial" w:cs="Arial"/>
          <w:i/>
          <w:iCs/>
          <w:color w:val="000000" w:themeColor="text1"/>
        </w:rPr>
        <w:t>develop</w:t>
      </w:r>
      <w:r w:rsidRPr="00BC1C01">
        <w:rPr>
          <w:rFonts w:ascii="Arial" w:hAnsi="Arial" w:cs="Arial"/>
          <w:i/>
          <w:iCs/>
          <w:color w:val="000000" w:themeColor="text1"/>
        </w:rPr>
        <w:t>ing</w:t>
      </w:r>
      <w:r w:rsidR="00D835D6" w:rsidRPr="00BC1C01">
        <w:rPr>
          <w:rFonts w:ascii="Arial" w:hAnsi="Arial" w:cs="Arial"/>
          <w:i/>
          <w:iCs/>
          <w:color w:val="000000" w:themeColor="text1"/>
        </w:rPr>
        <w:t xml:space="preserve"> solutions for this </w:t>
      </w:r>
      <w:proofErr w:type="gramStart"/>
      <w:r w:rsidR="00D835D6" w:rsidRPr="00BC1C01">
        <w:rPr>
          <w:rFonts w:ascii="Arial" w:hAnsi="Arial" w:cs="Arial"/>
          <w:i/>
          <w:iCs/>
          <w:color w:val="000000" w:themeColor="text1"/>
        </w:rPr>
        <w:t>particular area</w:t>
      </w:r>
      <w:proofErr w:type="gramEnd"/>
      <w:r w:rsidR="00D835D6" w:rsidRPr="00BC1C01">
        <w:rPr>
          <w:rFonts w:ascii="Arial" w:hAnsi="Arial" w:cs="Arial"/>
          <w:i/>
          <w:iCs/>
          <w:color w:val="000000" w:themeColor="text1"/>
        </w:rPr>
        <w:t xml:space="preserve"> of focus in the GP programmes:</w:t>
      </w:r>
    </w:p>
    <w:p w14:paraId="372816A8" w14:textId="6D12D916" w:rsidR="00E24A54" w:rsidRPr="00A27F26" w:rsidRDefault="783E4F5C" w:rsidP="783E4F5C">
      <w:pPr>
        <w:spacing w:after="0" w:line="240" w:lineRule="auto"/>
        <w:rPr>
          <w:rFonts w:ascii="Arial" w:hAnsi="Arial" w:cs="Arial"/>
        </w:rPr>
      </w:pPr>
      <w:r w:rsidRPr="00A27F26">
        <w:rPr>
          <w:rFonts w:ascii="Arial" w:hAnsi="Arial" w:cs="Arial"/>
          <w:lang w:val="en-US"/>
        </w:rPr>
        <w:t xml:space="preserve">Evidence highlights the importance of informal support, </w:t>
      </w:r>
      <w:proofErr w:type="gramStart"/>
      <w:r w:rsidRPr="00A27F26">
        <w:rPr>
          <w:rFonts w:ascii="Arial" w:hAnsi="Arial" w:cs="Arial"/>
          <w:lang w:val="en-US"/>
        </w:rPr>
        <w:t>networking</w:t>
      </w:r>
      <w:proofErr w:type="gramEnd"/>
      <w:r w:rsidRPr="00A27F26">
        <w:rPr>
          <w:rFonts w:ascii="Arial" w:hAnsi="Arial" w:cs="Arial"/>
          <w:lang w:val="en-US"/>
        </w:rPr>
        <w:t xml:space="preserve"> and relationships to address the impact of Differential Attainment. The near-peer fellowship ha</w:t>
      </w:r>
      <w:r w:rsidR="00BC1C01">
        <w:rPr>
          <w:rFonts w:ascii="Arial" w:hAnsi="Arial" w:cs="Arial"/>
          <w:lang w:val="en-US"/>
        </w:rPr>
        <w:t>s</w:t>
      </w:r>
      <w:r w:rsidRPr="00A27F26">
        <w:rPr>
          <w:rFonts w:ascii="Arial" w:hAnsi="Arial" w:cs="Arial"/>
          <w:lang w:val="en-US"/>
        </w:rPr>
        <w:t xml:space="preserve"> been designed to enable I</w:t>
      </w:r>
      <w:r w:rsidR="00BC1C01">
        <w:rPr>
          <w:rFonts w:ascii="Arial" w:hAnsi="Arial" w:cs="Arial"/>
          <w:lang w:val="en-US"/>
        </w:rPr>
        <w:t>nternational Medical Graduate Doctors in Training</w:t>
      </w:r>
      <w:r w:rsidRPr="00A27F26">
        <w:rPr>
          <w:rFonts w:ascii="Arial" w:hAnsi="Arial" w:cs="Arial"/>
          <w:lang w:val="en-US"/>
        </w:rPr>
        <w:t xml:space="preserve"> to meet informally at supported drop-in sessions which are run separately from the half day release course /regular GP teaching. IMG-near peer fellows are uniquely placed to facilitate, support and guide local groups of </w:t>
      </w:r>
      <w:proofErr w:type="gramStart"/>
      <w:r w:rsidRPr="00A27F26">
        <w:rPr>
          <w:rFonts w:ascii="Arial" w:hAnsi="Arial" w:cs="Arial"/>
          <w:lang w:val="en-US"/>
        </w:rPr>
        <w:t>IMG</w:t>
      </w:r>
      <w:proofErr w:type="gramEnd"/>
      <w:r w:rsidRPr="00A27F26">
        <w:rPr>
          <w:rFonts w:ascii="Arial" w:hAnsi="Arial" w:cs="Arial"/>
          <w:lang w:val="en-US"/>
        </w:rPr>
        <w:t xml:space="preserve"> </w:t>
      </w:r>
      <w:proofErr w:type="spellStart"/>
      <w:r w:rsidRPr="00A27F26">
        <w:rPr>
          <w:rFonts w:ascii="Arial" w:hAnsi="Arial" w:cs="Arial"/>
          <w:lang w:val="en-US"/>
        </w:rPr>
        <w:t>DiTs</w:t>
      </w:r>
      <w:proofErr w:type="spellEnd"/>
      <w:r w:rsidRPr="00A27F26">
        <w:rPr>
          <w:rFonts w:ascii="Arial" w:hAnsi="Arial" w:cs="Arial"/>
          <w:lang w:val="en-US"/>
        </w:rPr>
        <w:t xml:space="preserve"> as well as signpost to other options including the H</w:t>
      </w:r>
      <w:r w:rsidR="00BC1C01">
        <w:rPr>
          <w:rFonts w:ascii="Arial" w:hAnsi="Arial" w:cs="Arial"/>
          <w:lang w:val="en-US"/>
        </w:rPr>
        <w:t>ealth Education England South West I</w:t>
      </w:r>
      <w:r w:rsidRPr="00A27F26">
        <w:rPr>
          <w:rFonts w:ascii="Arial" w:hAnsi="Arial" w:cs="Arial"/>
          <w:lang w:val="en-US"/>
        </w:rPr>
        <w:t>MG network.</w:t>
      </w:r>
      <w:r w:rsidRPr="00A27F26">
        <w:rPr>
          <w:rFonts w:ascii="Arial" w:hAnsi="Arial" w:cs="Arial"/>
        </w:rPr>
        <w:t> </w:t>
      </w:r>
    </w:p>
    <w:p w14:paraId="21D1C18E" w14:textId="5A9B9E31" w:rsidR="00E24A54" w:rsidRPr="00A27F26" w:rsidRDefault="00E24A54" w:rsidP="783E4F5C">
      <w:pPr>
        <w:spacing w:after="0" w:line="240" w:lineRule="auto"/>
        <w:rPr>
          <w:rFonts w:ascii="Arial" w:hAnsi="Arial" w:cs="Arial"/>
        </w:rPr>
      </w:pPr>
    </w:p>
    <w:p w14:paraId="08A3CB15" w14:textId="23F88F1D" w:rsidR="00E24A54" w:rsidRPr="00BC1C01" w:rsidRDefault="783E4F5C" w:rsidP="783E4F5C">
      <w:pPr>
        <w:spacing w:after="0" w:line="240" w:lineRule="auto"/>
        <w:rPr>
          <w:rFonts w:ascii="Arial" w:hAnsi="Arial" w:cs="Arial"/>
        </w:rPr>
      </w:pPr>
      <w:r w:rsidRPr="00BC1C01">
        <w:rPr>
          <w:rFonts w:ascii="Arial" w:hAnsi="Arial" w:cs="Arial"/>
        </w:rPr>
        <w:t>Activities within the local GP training patch will include the following</w:t>
      </w:r>
    </w:p>
    <w:p w14:paraId="54A8D662" w14:textId="136ADC3B" w:rsidR="783E4F5C" w:rsidRPr="00BC1C01" w:rsidRDefault="783E4F5C" w:rsidP="00BC1C01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C1C01">
        <w:rPr>
          <w:rFonts w:ascii="Arial" w:eastAsia="Calibri" w:hAnsi="Arial" w:cs="Arial"/>
          <w:color w:val="000000" w:themeColor="text1"/>
          <w:sz w:val="22"/>
          <w:szCs w:val="22"/>
        </w:rPr>
        <w:t>Local GP training patch Induction</w:t>
      </w:r>
      <w:r w:rsidR="00BC1C01" w:rsidRPr="00BC1C0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BC1C01" w:rsidRPr="00BC1C01">
        <w:rPr>
          <w:rFonts w:ascii="Arial" w:eastAsia="Calibri" w:hAnsi="Arial" w:cs="Arial"/>
          <w:color w:val="000000" w:themeColor="text1"/>
          <w:sz w:val="22"/>
          <w:szCs w:val="22"/>
        </w:rPr>
        <w:t>including:</w:t>
      </w:r>
      <w:proofErr w:type="gramEnd"/>
      <w:r w:rsidR="00BC1C01" w:rsidRPr="00BC1C0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BC1C01">
        <w:rPr>
          <w:rFonts w:ascii="Arial" w:eastAsia="Calibri" w:hAnsi="Arial" w:cs="Arial"/>
          <w:color w:val="000000" w:themeColor="text1"/>
          <w:sz w:val="22"/>
          <w:szCs w:val="22"/>
        </w:rPr>
        <w:t xml:space="preserve">meet with lead representatives to explore and develop understanding of GP training functions; how they’re set up </w:t>
      </w:r>
      <w:r w:rsidR="00BC1C01" w:rsidRPr="00BC1C01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BC1C01">
        <w:rPr>
          <w:rFonts w:ascii="Arial" w:eastAsia="Calibri" w:hAnsi="Arial" w:cs="Arial"/>
          <w:color w:val="000000" w:themeColor="text1"/>
          <w:sz w:val="22"/>
          <w:szCs w:val="22"/>
        </w:rPr>
        <w:t xml:space="preserve"> what activities they are involved with, including those relating to existing IMG trainee GPs</w:t>
      </w:r>
    </w:p>
    <w:p w14:paraId="274182D8" w14:textId="47F19ECD" w:rsidR="00E24A54" w:rsidRPr="00BC1C01" w:rsidRDefault="783E4F5C" w:rsidP="783E4F5C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BC1C01">
        <w:rPr>
          <w:rFonts w:ascii="Arial" w:eastAsia="Calibri" w:hAnsi="Arial" w:cs="Arial"/>
          <w:sz w:val="22"/>
          <w:szCs w:val="22"/>
        </w:rPr>
        <w:t xml:space="preserve">Provision of Drop-in sessions for IMG </w:t>
      </w:r>
      <w:proofErr w:type="spellStart"/>
      <w:r w:rsidRPr="00BC1C01">
        <w:rPr>
          <w:rFonts w:ascii="Arial" w:eastAsia="Calibri" w:hAnsi="Arial" w:cs="Arial"/>
          <w:sz w:val="22"/>
          <w:szCs w:val="22"/>
        </w:rPr>
        <w:t>DiTs</w:t>
      </w:r>
      <w:proofErr w:type="spellEnd"/>
      <w:r w:rsidRPr="00BC1C01">
        <w:rPr>
          <w:rFonts w:ascii="Arial" w:eastAsia="Calibri" w:hAnsi="Arial" w:cs="Arial"/>
          <w:sz w:val="22"/>
          <w:szCs w:val="22"/>
        </w:rPr>
        <w:t xml:space="preserve"> as above</w:t>
      </w:r>
    </w:p>
    <w:p w14:paraId="64AC0447" w14:textId="775F7ECE" w:rsidR="0087093F" w:rsidRPr="0087093F" w:rsidRDefault="783E4F5C" w:rsidP="008D5369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7093F">
        <w:rPr>
          <w:rFonts w:ascii="Arial" w:eastAsia="Calibri" w:hAnsi="Arial" w:cs="Arial"/>
          <w:sz w:val="22"/>
          <w:szCs w:val="22"/>
        </w:rPr>
        <w:t>Support of delivery of teaching on education days</w:t>
      </w:r>
    </w:p>
    <w:p w14:paraId="479228F7" w14:textId="4965E26B" w:rsidR="00E24A54" w:rsidRPr="00BC1C01" w:rsidRDefault="783E4F5C" w:rsidP="0087093F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BC1C01">
        <w:rPr>
          <w:rFonts w:ascii="Arial" w:eastAsia="Calibri" w:hAnsi="Arial" w:cs="Arial"/>
          <w:sz w:val="22"/>
          <w:szCs w:val="22"/>
        </w:rPr>
        <w:t>In</w:t>
      </w:r>
      <w:r w:rsidR="00E0399B" w:rsidRPr="00BC1C01">
        <w:rPr>
          <w:rFonts w:ascii="Arial" w:eastAsia="Calibri" w:hAnsi="Arial" w:cs="Arial"/>
          <w:color w:val="000000" w:themeColor="text1"/>
          <w:sz w:val="22"/>
          <w:szCs w:val="22"/>
        </w:rPr>
        <w:t>volvement in developing teaching practice to address the issue of Differential Attainment</w:t>
      </w:r>
    </w:p>
    <w:p w14:paraId="0FDFB9E5" w14:textId="43BEA1C2" w:rsidR="0087093F" w:rsidRDefault="783E4F5C" w:rsidP="0065123B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87093F">
        <w:rPr>
          <w:rFonts w:ascii="Arial" w:eastAsia="Calibri" w:hAnsi="Arial" w:cs="Arial"/>
          <w:sz w:val="22"/>
          <w:szCs w:val="22"/>
        </w:rPr>
        <w:t xml:space="preserve">Line management by patch </w:t>
      </w:r>
      <w:r w:rsidR="00AE409F" w:rsidRPr="0087093F">
        <w:rPr>
          <w:rFonts w:ascii="Arial" w:eastAsia="Calibri" w:hAnsi="Arial" w:cs="Arial"/>
          <w:sz w:val="22"/>
          <w:szCs w:val="22"/>
        </w:rPr>
        <w:t xml:space="preserve">Associate </w:t>
      </w:r>
      <w:r w:rsidRPr="0087093F">
        <w:rPr>
          <w:rFonts w:ascii="Arial" w:eastAsia="Calibri" w:hAnsi="Arial" w:cs="Arial"/>
          <w:sz w:val="22"/>
          <w:szCs w:val="22"/>
        </w:rPr>
        <w:t>D</w:t>
      </w:r>
      <w:r w:rsidR="00AE409F" w:rsidRPr="0087093F">
        <w:rPr>
          <w:rFonts w:ascii="Arial" w:eastAsia="Calibri" w:hAnsi="Arial" w:cs="Arial"/>
          <w:sz w:val="22"/>
          <w:szCs w:val="22"/>
        </w:rPr>
        <w:t>ean (AD)</w:t>
      </w:r>
      <w:r w:rsidRPr="0087093F">
        <w:rPr>
          <w:rFonts w:ascii="Arial" w:eastAsia="Calibri" w:hAnsi="Arial" w:cs="Arial"/>
          <w:sz w:val="22"/>
          <w:szCs w:val="22"/>
        </w:rPr>
        <w:t xml:space="preserve"> or senior TPD</w:t>
      </w:r>
    </w:p>
    <w:p w14:paraId="03506A5E" w14:textId="77777777" w:rsidR="0087093F" w:rsidRDefault="0087093F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14:paraId="7E210157" w14:textId="77777777" w:rsidR="0087093F" w:rsidRPr="0087093F" w:rsidRDefault="0087093F" w:rsidP="0087093F">
      <w:pPr>
        <w:rPr>
          <w:rFonts w:ascii="Arial" w:hAnsi="Arial" w:cs="Arial"/>
          <w:b/>
          <w:bCs/>
        </w:rPr>
      </w:pPr>
    </w:p>
    <w:p w14:paraId="55B3E5E0" w14:textId="5838A35B" w:rsidR="00E24A54" w:rsidRPr="00A27F26" w:rsidRDefault="783E4F5C" w:rsidP="783E4F5C">
      <w:pPr>
        <w:pStyle w:val="ListParagraph"/>
        <w:numPr>
          <w:ilvl w:val="0"/>
          <w:numId w:val="6"/>
        </w:numPr>
        <w:rPr>
          <w:rFonts w:ascii="Arial" w:eastAsia="Calibri" w:hAnsi="Arial" w:cs="Arial"/>
          <w:b/>
          <w:bCs/>
          <w:sz w:val="22"/>
          <w:szCs w:val="22"/>
        </w:rPr>
      </w:pPr>
      <w:r w:rsidRPr="00A27F26">
        <w:rPr>
          <w:rFonts w:ascii="Arial" w:eastAsia="Calibri" w:hAnsi="Arial" w:cs="Arial"/>
          <w:b/>
          <w:bCs/>
          <w:sz w:val="22"/>
          <w:szCs w:val="22"/>
        </w:rPr>
        <w:t>Working to support the Regional ED&amp;I programme</w:t>
      </w:r>
    </w:p>
    <w:p w14:paraId="01248C8B" w14:textId="4BCE0E4F" w:rsidR="00E24A54" w:rsidRPr="00A27F26" w:rsidRDefault="783E4F5C" w:rsidP="783E4F5C">
      <w:pPr>
        <w:spacing w:after="0" w:line="240" w:lineRule="auto"/>
        <w:rPr>
          <w:rFonts w:ascii="Arial" w:hAnsi="Arial" w:cs="Arial"/>
        </w:rPr>
      </w:pPr>
      <w:r w:rsidRPr="00A27F26">
        <w:rPr>
          <w:rFonts w:ascii="Arial" w:hAnsi="Arial" w:cs="Arial"/>
        </w:rPr>
        <w:t>Appointed fellows will be expected to work with the AD for ED&amp;I to help support delivery of the Regional ED&amp;I Programme which includes the following.</w:t>
      </w:r>
    </w:p>
    <w:p w14:paraId="7D3DACB7" w14:textId="5D90B540" w:rsidR="00E24A54" w:rsidRPr="00A27F26" w:rsidRDefault="783E4F5C" w:rsidP="783E4F5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A27F26">
        <w:rPr>
          <w:rFonts w:ascii="Arial" w:eastAsia="Calibri" w:hAnsi="Arial" w:cs="Arial"/>
          <w:sz w:val="22"/>
          <w:szCs w:val="22"/>
        </w:rPr>
        <w:t>ED&amp;I induction Programme</w:t>
      </w:r>
    </w:p>
    <w:p w14:paraId="45FB913D" w14:textId="6E705C96" w:rsidR="00E24A54" w:rsidRPr="00A27F26" w:rsidRDefault="783E4F5C" w:rsidP="783E4F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7F26">
        <w:rPr>
          <w:rFonts w:ascii="Arial" w:eastAsia="Calibri" w:hAnsi="Arial" w:cs="Arial"/>
          <w:sz w:val="22"/>
          <w:szCs w:val="22"/>
        </w:rPr>
        <w:t>Support for Exams programme</w:t>
      </w:r>
    </w:p>
    <w:p w14:paraId="6B12665D" w14:textId="77777777" w:rsidR="00AE409F" w:rsidRDefault="00AE409F" w:rsidP="00AE409F">
      <w:pPr>
        <w:pStyle w:val="ListParagrap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75D70411" w14:textId="77777777" w:rsidR="00AE409F" w:rsidRDefault="00AE409F" w:rsidP="00AE409F">
      <w:pPr>
        <w:rPr>
          <w:rFonts w:ascii="Arial" w:hAnsi="Arial" w:cs="Arial"/>
          <w:b/>
          <w:bCs/>
          <w:color w:val="000000" w:themeColor="text1"/>
        </w:rPr>
      </w:pPr>
    </w:p>
    <w:p w14:paraId="57A90E09" w14:textId="5E0146DE" w:rsidR="00E24A54" w:rsidRPr="00AE409F" w:rsidRDefault="783E4F5C" w:rsidP="00AE409F">
      <w:pPr>
        <w:pStyle w:val="ListParagraph"/>
        <w:numPr>
          <w:ilvl w:val="0"/>
          <w:numId w:val="6"/>
        </w:numPr>
        <w:rPr>
          <w:rFonts w:ascii="Arial" w:eastAsia="Calibri" w:hAnsi="Arial" w:cs="Arial"/>
          <w:b/>
          <w:bCs/>
          <w:color w:val="000000" w:themeColor="text1"/>
        </w:rPr>
      </w:pPr>
      <w:r w:rsidRPr="00AE409F">
        <w:rPr>
          <w:rFonts w:ascii="Arial" w:eastAsia="Calibri" w:hAnsi="Arial" w:cs="Arial"/>
          <w:b/>
          <w:bCs/>
          <w:color w:val="000000" w:themeColor="text1"/>
        </w:rPr>
        <w:t xml:space="preserve">Engagement with their local Training Hub </w:t>
      </w:r>
    </w:p>
    <w:p w14:paraId="0C2AC36C" w14:textId="248D0B9E" w:rsidR="00E24A54" w:rsidRPr="00AE409F" w:rsidRDefault="783E4F5C" w:rsidP="783E4F5C">
      <w:pPr>
        <w:rPr>
          <w:rFonts w:ascii="Arial" w:hAnsi="Arial" w:cs="Arial"/>
          <w:i/>
          <w:iCs/>
          <w:color w:val="000000" w:themeColor="text1"/>
        </w:rPr>
      </w:pPr>
      <w:r w:rsidRPr="00AE409F">
        <w:rPr>
          <w:rFonts w:ascii="Arial" w:hAnsi="Arial" w:cs="Arial"/>
          <w:i/>
          <w:iCs/>
          <w:color w:val="000000" w:themeColor="text1"/>
        </w:rPr>
        <w:t xml:space="preserve">Fellows will be expected to link with their local Training Hubs and activities/ opportunities will include the following: </w:t>
      </w:r>
    </w:p>
    <w:p w14:paraId="2A591AD2" w14:textId="719332C0" w:rsidR="00E24A54" w:rsidRPr="00A27F26" w:rsidRDefault="783E4F5C" w:rsidP="783E4F5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 xml:space="preserve">Training Hub Induction: meet with </w:t>
      </w:r>
      <w:r w:rsidR="00326FB9">
        <w:rPr>
          <w:rFonts w:ascii="Arial" w:eastAsia="Calibri" w:hAnsi="Arial" w:cs="Arial"/>
          <w:color w:val="000000" w:themeColor="text1"/>
          <w:sz w:val="22"/>
          <w:szCs w:val="22"/>
        </w:rPr>
        <w:t xml:space="preserve">the Somerset Training Hub </w:t>
      </w: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 xml:space="preserve">representatives to explore and develop understanding of </w:t>
      </w:r>
      <w:r w:rsidR="00326FB9">
        <w:rPr>
          <w:rFonts w:ascii="Arial" w:eastAsia="Calibri" w:hAnsi="Arial" w:cs="Arial"/>
          <w:color w:val="000000" w:themeColor="text1"/>
          <w:sz w:val="22"/>
          <w:szCs w:val="22"/>
        </w:rPr>
        <w:t>the functions of the training hub</w:t>
      </w: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 xml:space="preserve">; how </w:t>
      </w:r>
      <w:proofErr w:type="gramStart"/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>they’re</w:t>
      </w:r>
      <w:proofErr w:type="gramEnd"/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 xml:space="preserve"> set up </w:t>
      </w:r>
      <w:r w:rsidR="00326FB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 xml:space="preserve"> what activities they are involved with, including those relating to post-CCT IMG GPs </w:t>
      </w:r>
    </w:p>
    <w:p w14:paraId="2919F91F" w14:textId="7FB1F063" w:rsidR="00E24A54" w:rsidRPr="00A27F26" w:rsidRDefault="783E4F5C" w:rsidP="3759D55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>Attendance at Training Hub “Oversight” boards to include updating the board on matters relating to this Fellowship post.</w:t>
      </w:r>
    </w:p>
    <w:p w14:paraId="4746BFDB" w14:textId="166689C5" w:rsidR="00E24A54" w:rsidRPr="00A27F26" w:rsidRDefault="783E4F5C" w:rsidP="783E4F5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>Employment matters related to contract of employment</w:t>
      </w:r>
    </w:p>
    <w:p w14:paraId="2B0D4BF5" w14:textId="55903BFE" w:rsidR="00E24A54" w:rsidRPr="00A27F26" w:rsidRDefault="783E4F5C" w:rsidP="783E4F5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A27F26">
        <w:rPr>
          <w:rFonts w:ascii="Arial" w:eastAsia="Calibri" w:hAnsi="Arial" w:cs="Arial"/>
          <w:color w:val="000000" w:themeColor="text1"/>
          <w:sz w:val="22"/>
          <w:szCs w:val="22"/>
        </w:rPr>
        <w:t>Opportunities to engage with TH local and regional fellow opportunities and support networks.</w:t>
      </w:r>
    </w:p>
    <w:p w14:paraId="28DD2DA3" w14:textId="14CB99F5" w:rsidR="00E24A54" w:rsidRPr="00A27F26" w:rsidRDefault="00E24A54" w:rsidP="783E4F5C">
      <w:pPr>
        <w:rPr>
          <w:rFonts w:ascii="Arial" w:hAnsi="Arial" w:cs="Arial"/>
        </w:rPr>
      </w:pPr>
    </w:p>
    <w:p w14:paraId="50216E75" w14:textId="77777777" w:rsidR="00326FB9" w:rsidRDefault="783E4F5C" w:rsidP="00AE40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409F">
        <w:rPr>
          <w:rFonts w:ascii="Arial" w:hAnsi="Arial" w:cs="Arial"/>
        </w:rPr>
        <w:t xml:space="preserve">The fellowships have been designed to provide </w:t>
      </w:r>
      <w:r w:rsidRPr="00AE409F">
        <w:rPr>
          <w:rFonts w:ascii="Arial" w:hAnsi="Arial" w:cs="Arial"/>
          <w:b/>
          <w:bCs/>
        </w:rPr>
        <w:t>education &amp; leadership</w:t>
      </w:r>
      <w:r w:rsidR="003C658B" w:rsidRPr="00AE409F">
        <w:rPr>
          <w:rFonts w:ascii="Arial" w:hAnsi="Arial" w:cs="Arial"/>
          <w:b/>
          <w:bCs/>
        </w:rPr>
        <w:t xml:space="preserve"> </w:t>
      </w:r>
      <w:r w:rsidRPr="00AE409F">
        <w:rPr>
          <w:rFonts w:ascii="Arial" w:hAnsi="Arial" w:cs="Arial"/>
          <w:b/>
          <w:bCs/>
        </w:rPr>
        <w:t>developmental opportunities</w:t>
      </w:r>
      <w:r w:rsidRPr="00AE409F">
        <w:rPr>
          <w:rFonts w:ascii="Arial" w:hAnsi="Arial" w:cs="Arial"/>
        </w:rPr>
        <w:t xml:space="preserve"> for those appointed. </w:t>
      </w:r>
    </w:p>
    <w:p w14:paraId="1424916A" w14:textId="370EDC2D" w:rsidR="00E24A54" w:rsidRPr="00326FB9" w:rsidRDefault="783E4F5C" w:rsidP="00326FB9">
      <w:pPr>
        <w:rPr>
          <w:rFonts w:ascii="Arial" w:hAnsi="Arial" w:cs="Arial"/>
        </w:rPr>
      </w:pPr>
      <w:r w:rsidRPr="00326FB9">
        <w:rPr>
          <w:rFonts w:ascii="Arial" w:hAnsi="Arial" w:cs="Arial"/>
          <w:i/>
          <w:iCs/>
        </w:rPr>
        <w:t>There will be the following CPD universal offers:</w:t>
      </w:r>
      <w:r w:rsidRPr="00326FB9">
        <w:rPr>
          <w:rFonts w:ascii="Arial" w:hAnsi="Arial" w:cs="Arial"/>
        </w:rPr>
        <w:t xml:space="preserve"> </w:t>
      </w:r>
    </w:p>
    <w:p w14:paraId="4237FC1A" w14:textId="226EC077" w:rsidR="00E24A54" w:rsidRPr="00A27F26" w:rsidRDefault="00E24A54" w:rsidP="783E4F5C">
      <w:pPr>
        <w:spacing w:after="0" w:line="240" w:lineRule="auto"/>
        <w:rPr>
          <w:rFonts w:ascii="Arial" w:hAnsi="Arial" w:cs="Arial"/>
          <w:b/>
          <w:bCs/>
        </w:rPr>
      </w:pPr>
    </w:p>
    <w:p w14:paraId="1C1EC2AE" w14:textId="2E0E8A94" w:rsidR="00E24A54" w:rsidRPr="00A27F26" w:rsidRDefault="783E4F5C" w:rsidP="783E4F5C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A27F26">
        <w:rPr>
          <w:rFonts w:ascii="Arial" w:eastAsia="Calibri" w:hAnsi="Arial" w:cs="Arial"/>
          <w:sz w:val="22"/>
          <w:szCs w:val="22"/>
        </w:rPr>
        <w:t>Access to Principles of Primary Care with U</w:t>
      </w:r>
      <w:r w:rsidR="00DD2D9C" w:rsidRPr="00A27F26">
        <w:rPr>
          <w:rFonts w:ascii="Arial" w:eastAsia="Calibri" w:hAnsi="Arial" w:cs="Arial"/>
          <w:sz w:val="22"/>
          <w:szCs w:val="22"/>
        </w:rPr>
        <w:t xml:space="preserve">niversity </w:t>
      </w:r>
      <w:r w:rsidRPr="00A27F26">
        <w:rPr>
          <w:rFonts w:ascii="Arial" w:eastAsia="Calibri" w:hAnsi="Arial" w:cs="Arial"/>
          <w:sz w:val="22"/>
          <w:szCs w:val="22"/>
        </w:rPr>
        <w:t>o</w:t>
      </w:r>
      <w:r w:rsidR="00DD2D9C" w:rsidRPr="00A27F26">
        <w:rPr>
          <w:rFonts w:ascii="Arial" w:eastAsia="Calibri" w:hAnsi="Arial" w:cs="Arial"/>
          <w:sz w:val="22"/>
          <w:szCs w:val="22"/>
        </w:rPr>
        <w:t xml:space="preserve">f </w:t>
      </w:r>
      <w:r w:rsidRPr="00A27F26">
        <w:rPr>
          <w:rFonts w:ascii="Arial" w:eastAsia="Calibri" w:hAnsi="Arial" w:cs="Arial"/>
          <w:sz w:val="22"/>
          <w:szCs w:val="22"/>
        </w:rPr>
        <w:t>E</w:t>
      </w:r>
      <w:r w:rsidR="00DD2D9C" w:rsidRPr="00A27F26">
        <w:rPr>
          <w:rFonts w:ascii="Arial" w:eastAsia="Calibri" w:hAnsi="Arial" w:cs="Arial"/>
          <w:sz w:val="22"/>
          <w:szCs w:val="22"/>
        </w:rPr>
        <w:t>xeter (</w:t>
      </w:r>
      <w:proofErr w:type="spellStart"/>
      <w:r w:rsidR="00DD2D9C" w:rsidRPr="00A27F26">
        <w:rPr>
          <w:rFonts w:ascii="Arial" w:eastAsia="Calibri" w:hAnsi="Arial" w:cs="Arial"/>
          <w:sz w:val="22"/>
          <w:szCs w:val="22"/>
        </w:rPr>
        <w:t>UoE</w:t>
      </w:r>
      <w:proofErr w:type="spellEnd"/>
      <w:r w:rsidR="00DD2D9C" w:rsidRPr="00A27F26">
        <w:rPr>
          <w:rFonts w:ascii="Arial" w:eastAsia="Calibri" w:hAnsi="Arial" w:cs="Arial"/>
          <w:sz w:val="22"/>
          <w:szCs w:val="22"/>
        </w:rPr>
        <w:t>)</w:t>
      </w:r>
      <w:r w:rsidRPr="00A27F26">
        <w:rPr>
          <w:rFonts w:ascii="Arial" w:eastAsia="Calibri" w:hAnsi="Arial" w:cs="Arial"/>
          <w:sz w:val="22"/>
          <w:szCs w:val="22"/>
        </w:rPr>
        <w:t xml:space="preserve"> credit bearing modules</w:t>
      </w:r>
    </w:p>
    <w:p w14:paraId="112837E8" w14:textId="0D62CF93" w:rsidR="00E24A54" w:rsidRPr="00A27F26" w:rsidRDefault="783E4F5C" w:rsidP="783E4F5C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A27F26">
        <w:rPr>
          <w:rFonts w:ascii="Arial" w:eastAsia="Calibri" w:hAnsi="Arial" w:cs="Arial"/>
          <w:sz w:val="22"/>
          <w:szCs w:val="22"/>
        </w:rPr>
        <w:t>Expectation to attend modules 1-3 of Clinical Supervisor Support</w:t>
      </w:r>
    </w:p>
    <w:p w14:paraId="47E9FAFC" w14:textId="0A852A23" w:rsidR="00E24A54" w:rsidRPr="00A27F26" w:rsidRDefault="783E4F5C" w:rsidP="783E4F5C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A27F26">
        <w:rPr>
          <w:rStyle w:val="normaltextrun"/>
          <w:rFonts w:ascii="Arial" w:eastAsia="Calibri" w:hAnsi="Arial" w:cs="Arial"/>
          <w:sz w:val="22"/>
          <w:szCs w:val="22"/>
        </w:rPr>
        <w:t xml:space="preserve">Central offer of opportunity to attend courses from </w:t>
      </w:r>
      <w:proofErr w:type="spellStart"/>
      <w:r w:rsidRPr="00A27F26">
        <w:rPr>
          <w:rStyle w:val="normaltextrun"/>
          <w:rFonts w:ascii="Arial" w:eastAsia="Calibri" w:hAnsi="Arial" w:cs="Arial"/>
          <w:sz w:val="22"/>
          <w:szCs w:val="22"/>
        </w:rPr>
        <w:t>UoE</w:t>
      </w:r>
      <w:proofErr w:type="spellEnd"/>
      <w:r w:rsidRPr="00A27F26">
        <w:rPr>
          <w:rStyle w:val="normaltextrun"/>
          <w:rFonts w:ascii="Arial" w:eastAsia="Calibri" w:hAnsi="Arial" w:cs="Arial"/>
          <w:sz w:val="22"/>
          <w:szCs w:val="22"/>
        </w:rPr>
        <w:t xml:space="preserve">, for example mentoring and coaching skills (part of </w:t>
      </w:r>
      <w:proofErr w:type="spellStart"/>
      <w:r w:rsidRPr="00A27F26">
        <w:rPr>
          <w:rStyle w:val="normaltextrun"/>
          <w:rFonts w:ascii="Arial" w:eastAsia="Calibri" w:hAnsi="Arial" w:cs="Arial"/>
          <w:sz w:val="22"/>
          <w:szCs w:val="22"/>
        </w:rPr>
        <w:t>UoE</w:t>
      </w:r>
      <w:proofErr w:type="spellEnd"/>
      <w:r w:rsidRPr="00A27F26">
        <w:rPr>
          <w:rStyle w:val="normaltextrun"/>
          <w:rFonts w:ascii="Arial" w:eastAsia="Calibri" w:hAnsi="Arial" w:cs="Arial"/>
          <w:sz w:val="22"/>
          <w:szCs w:val="22"/>
        </w:rPr>
        <w:t xml:space="preserve"> PGCert Clin Ed), principles of PC/ Cert med ed modules </w:t>
      </w:r>
    </w:p>
    <w:p w14:paraId="5DAB6C7B" w14:textId="1485CE64" w:rsidR="00D835D6" w:rsidRPr="00A27F26" w:rsidRDefault="00D835D6" w:rsidP="3759D55C">
      <w:pPr>
        <w:spacing w:after="160" w:line="259" w:lineRule="auto"/>
        <w:rPr>
          <w:rFonts w:ascii="Arial" w:hAnsi="Arial" w:cs="Arial"/>
          <w:color w:val="000000"/>
        </w:rPr>
      </w:pPr>
    </w:p>
    <w:p w14:paraId="751116BE" w14:textId="77777777" w:rsidR="0087093F" w:rsidRDefault="0087093F" w:rsidP="3759D55C">
      <w:pPr>
        <w:rPr>
          <w:rFonts w:ascii="Arial" w:hAnsi="Arial" w:cs="Arial"/>
          <w:color w:val="000000" w:themeColor="text1"/>
        </w:rPr>
      </w:pPr>
    </w:p>
    <w:p w14:paraId="71A28455" w14:textId="1548BA8F" w:rsidR="00D835D6" w:rsidRPr="00A27F26" w:rsidRDefault="00D835D6" w:rsidP="3759D55C">
      <w:pPr>
        <w:rPr>
          <w:rFonts w:ascii="Arial" w:hAnsi="Arial" w:cs="Arial"/>
        </w:rPr>
      </w:pPr>
      <w:r w:rsidRPr="6CC5855E">
        <w:rPr>
          <w:rFonts w:ascii="Arial" w:hAnsi="Arial" w:cs="Arial"/>
          <w:color w:val="000000" w:themeColor="text1"/>
        </w:rPr>
        <w:t>The closing date for applications for this post will be</w:t>
      </w:r>
      <w:r w:rsidR="00AE409F">
        <w:rPr>
          <w:rFonts w:ascii="Arial" w:hAnsi="Arial" w:cs="Arial"/>
          <w:color w:val="000000" w:themeColor="text1"/>
        </w:rPr>
        <w:t xml:space="preserve"> 5pm</w:t>
      </w:r>
      <w:r w:rsidR="17E7080F" w:rsidRPr="6CC5855E">
        <w:rPr>
          <w:rFonts w:ascii="Arial" w:hAnsi="Arial" w:cs="Arial"/>
          <w:color w:val="000000" w:themeColor="text1"/>
        </w:rPr>
        <w:t xml:space="preserve"> </w:t>
      </w:r>
      <w:r w:rsidR="00AE409F">
        <w:rPr>
          <w:rFonts w:ascii="Arial" w:hAnsi="Arial" w:cs="Arial"/>
          <w:color w:val="000000" w:themeColor="text1"/>
        </w:rPr>
        <w:t>7</w:t>
      </w:r>
      <w:r w:rsidR="17E7080F" w:rsidRPr="6CC5855E">
        <w:rPr>
          <w:rFonts w:ascii="Arial" w:hAnsi="Arial" w:cs="Arial"/>
          <w:color w:val="000000" w:themeColor="text1"/>
          <w:vertAlign w:val="superscript"/>
        </w:rPr>
        <w:t>th</w:t>
      </w:r>
      <w:r w:rsidR="17E7080F" w:rsidRPr="6CC5855E">
        <w:rPr>
          <w:rFonts w:ascii="Arial" w:hAnsi="Arial" w:cs="Arial"/>
          <w:color w:val="000000" w:themeColor="text1"/>
        </w:rPr>
        <w:t xml:space="preserve"> </w:t>
      </w:r>
      <w:r w:rsidR="00AE409F">
        <w:rPr>
          <w:rFonts w:ascii="Arial" w:hAnsi="Arial" w:cs="Arial"/>
          <w:color w:val="000000" w:themeColor="text1"/>
        </w:rPr>
        <w:t>Octob</w:t>
      </w:r>
      <w:r w:rsidR="17E7080F" w:rsidRPr="6CC5855E">
        <w:rPr>
          <w:rFonts w:ascii="Arial" w:hAnsi="Arial" w:cs="Arial"/>
          <w:color w:val="000000" w:themeColor="text1"/>
        </w:rPr>
        <w:t>er, with a view to in</w:t>
      </w:r>
      <w:r w:rsidR="2DF8068A" w:rsidRPr="6CC5855E">
        <w:rPr>
          <w:rFonts w:ascii="Arial" w:hAnsi="Arial" w:cs="Arial"/>
          <w:color w:val="000000" w:themeColor="text1"/>
        </w:rPr>
        <w:t xml:space="preserve">terviews </w:t>
      </w:r>
      <w:r w:rsidR="0087093F">
        <w:rPr>
          <w:rFonts w:ascii="Arial" w:hAnsi="Arial" w:cs="Arial"/>
          <w:color w:val="000000" w:themeColor="text1"/>
        </w:rPr>
        <w:t>on afternoon of 18</w:t>
      </w:r>
      <w:r w:rsidR="0087093F" w:rsidRPr="0087093F">
        <w:rPr>
          <w:rFonts w:ascii="Arial" w:hAnsi="Arial" w:cs="Arial"/>
          <w:color w:val="000000" w:themeColor="text1"/>
          <w:vertAlign w:val="superscript"/>
        </w:rPr>
        <w:t>th</w:t>
      </w:r>
      <w:r w:rsidR="0087093F">
        <w:rPr>
          <w:rFonts w:ascii="Arial" w:hAnsi="Arial" w:cs="Arial"/>
          <w:color w:val="000000" w:themeColor="text1"/>
        </w:rPr>
        <w:t xml:space="preserve"> October</w:t>
      </w:r>
      <w:r w:rsidR="2DF8068A" w:rsidRPr="6CC5855E">
        <w:rPr>
          <w:rFonts w:ascii="Arial" w:hAnsi="Arial" w:cs="Arial"/>
          <w:color w:val="000000" w:themeColor="text1"/>
        </w:rPr>
        <w:t>.</w:t>
      </w:r>
      <w:r w:rsidRPr="6CC5855E">
        <w:rPr>
          <w:rFonts w:ascii="Arial" w:hAnsi="Arial" w:cs="Arial"/>
          <w:color w:val="000000" w:themeColor="text1"/>
        </w:rPr>
        <w:t xml:space="preserve"> </w:t>
      </w:r>
      <w:r w:rsidR="00F56646" w:rsidRPr="6CC5855E">
        <w:rPr>
          <w:rFonts w:ascii="Arial" w:hAnsi="Arial" w:cs="Arial"/>
          <w:color w:val="000000" w:themeColor="text1"/>
        </w:rPr>
        <w:t xml:space="preserve">To </w:t>
      </w:r>
      <w:r w:rsidR="0087093F" w:rsidRPr="6CC5855E">
        <w:rPr>
          <w:rFonts w:ascii="Arial" w:hAnsi="Arial" w:cs="Arial"/>
          <w:color w:val="000000" w:themeColor="text1"/>
        </w:rPr>
        <w:t>apply</w:t>
      </w:r>
      <w:r w:rsidR="00326FB9">
        <w:rPr>
          <w:rFonts w:ascii="Arial" w:hAnsi="Arial" w:cs="Arial"/>
          <w:color w:val="000000" w:themeColor="text1"/>
        </w:rPr>
        <w:t>,</w:t>
      </w:r>
      <w:r w:rsidR="00F56646" w:rsidRPr="6CC5855E">
        <w:rPr>
          <w:rFonts w:ascii="Arial" w:hAnsi="Arial" w:cs="Arial"/>
          <w:color w:val="000000" w:themeColor="text1"/>
        </w:rPr>
        <w:t xml:space="preserve"> please provide an </w:t>
      </w:r>
      <w:r w:rsidR="00F321D7" w:rsidRPr="6CC5855E">
        <w:rPr>
          <w:rFonts w:ascii="Arial" w:hAnsi="Arial" w:cs="Arial"/>
          <w:color w:val="000000" w:themeColor="text1"/>
        </w:rPr>
        <w:t>up-to-date</w:t>
      </w:r>
      <w:r w:rsidR="00F56646" w:rsidRPr="6CC5855E">
        <w:rPr>
          <w:rFonts w:ascii="Arial" w:hAnsi="Arial" w:cs="Arial"/>
          <w:color w:val="000000" w:themeColor="text1"/>
        </w:rPr>
        <w:t xml:space="preserve"> copy of your CV along with a covering letter detailing your suitability for the </w:t>
      </w:r>
      <w:r w:rsidR="00AE409F">
        <w:rPr>
          <w:rFonts w:ascii="Arial" w:hAnsi="Arial" w:cs="Arial"/>
          <w:color w:val="000000" w:themeColor="text1"/>
        </w:rPr>
        <w:t xml:space="preserve">Somerset </w:t>
      </w:r>
      <w:r w:rsidR="00F56646" w:rsidRPr="6CC5855E">
        <w:rPr>
          <w:rFonts w:ascii="Arial" w:hAnsi="Arial" w:cs="Arial"/>
          <w:color w:val="000000" w:themeColor="text1"/>
        </w:rPr>
        <w:t>role.</w:t>
      </w:r>
      <w:r w:rsidR="001A3A13" w:rsidRPr="6CC5855E">
        <w:rPr>
          <w:rFonts w:ascii="Arial" w:hAnsi="Arial" w:cs="Arial"/>
          <w:color w:val="000000" w:themeColor="text1"/>
        </w:rPr>
        <w:t xml:space="preserve"> </w:t>
      </w:r>
    </w:p>
    <w:p w14:paraId="5A39BBE3" w14:textId="7A38205C" w:rsidR="00D835D6" w:rsidRPr="00A27F26" w:rsidRDefault="001A3A13" w:rsidP="783E4F5C">
      <w:pPr>
        <w:rPr>
          <w:rFonts w:ascii="Arial" w:hAnsi="Arial" w:cs="Arial"/>
        </w:rPr>
      </w:pPr>
      <w:r w:rsidRPr="00A27F26">
        <w:rPr>
          <w:rFonts w:ascii="Arial" w:hAnsi="Arial" w:cs="Arial"/>
          <w:color w:val="000000" w:themeColor="text1"/>
        </w:rPr>
        <w:t xml:space="preserve">Please email your application to </w:t>
      </w:r>
      <w:hyperlink r:id="rId11" w:history="1">
        <w:r w:rsidR="00AE409F" w:rsidRPr="00517168">
          <w:rPr>
            <w:rStyle w:val="Hyperlink"/>
            <w:rFonts w:ascii="Arial" w:hAnsi="Arial" w:cs="Arial"/>
          </w:rPr>
          <w:t>somersetlmc.sth.office@nhs.net</w:t>
        </w:r>
      </w:hyperlink>
      <w:r w:rsidR="00AE409F">
        <w:rPr>
          <w:rFonts w:ascii="Arial" w:hAnsi="Arial" w:cs="Arial"/>
          <w:color w:val="000000" w:themeColor="text1"/>
        </w:rPr>
        <w:t>.</w:t>
      </w:r>
      <w:bookmarkEnd w:id="0"/>
    </w:p>
    <w:sectPr w:rsidR="00D835D6" w:rsidRPr="00A27F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D0FA" w14:textId="77777777" w:rsidR="005B714F" w:rsidRDefault="005B714F" w:rsidP="00D835D6">
      <w:pPr>
        <w:spacing w:after="0" w:line="240" w:lineRule="auto"/>
      </w:pPr>
      <w:r>
        <w:separator/>
      </w:r>
    </w:p>
  </w:endnote>
  <w:endnote w:type="continuationSeparator" w:id="0">
    <w:p w14:paraId="4AA58015" w14:textId="77777777" w:rsidR="005B714F" w:rsidRDefault="005B714F" w:rsidP="00D835D6">
      <w:pPr>
        <w:spacing w:after="0" w:line="240" w:lineRule="auto"/>
      </w:pPr>
      <w:r>
        <w:continuationSeparator/>
      </w:r>
    </w:p>
  </w:endnote>
  <w:endnote w:type="continuationNotice" w:id="1">
    <w:p w14:paraId="1A1D5D12" w14:textId="77777777" w:rsidR="005B714F" w:rsidRDefault="005B7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6FB414" w14:paraId="6023A2E0" w14:textId="77777777" w:rsidTr="716FB414">
      <w:tc>
        <w:tcPr>
          <w:tcW w:w="3005" w:type="dxa"/>
        </w:tcPr>
        <w:p w14:paraId="53EFDAD3" w14:textId="74D7DF8E" w:rsidR="716FB414" w:rsidRDefault="716FB414" w:rsidP="716FB414">
          <w:pPr>
            <w:pStyle w:val="Header"/>
            <w:ind w:left="-115"/>
          </w:pPr>
        </w:p>
      </w:tc>
      <w:tc>
        <w:tcPr>
          <w:tcW w:w="3005" w:type="dxa"/>
        </w:tcPr>
        <w:p w14:paraId="6E0A14A2" w14:textId="15F5B460" w:rsidR="716FB414" w:rsidRDefault="716FB414" w:rsidP="716FB414">
          <w:pPr>
            <w:pStyle w:val="Header"/>
            <w:jc w:val="center"/>
          </w:pPr>
        </w:p>
      </w:tc>
      <w:tc>
        <w:tcPr>
          <w:tcW w:w="3005" w:type="dxa"/>
        </w:tcPr>
        <w:p w14:paraId="298F5390" w14:textId="26AE9AE9" w:rsidR="716FB414" w:rsidRDefault="716FB414" w:rsidP="716FB414">
          <w:pPr>
            <w:pStyle w:val="Header"/>
            <w:ind w:right="-115"/>
            <w:jc w:val="right"/>
          </w:pPr>
        </w:p>
      </w:tc>
    </w:tr>
  </w:tbl>
  <w:p w14:paraId="0E843FB3" w14:textId="6F78B821" w:rsidR="716FB414" w:rsidRDefault="716FB414" w:rsidP="716FB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B992" w14:textId="77777777" w:rsidR="005B714F" w:rsidRDefault="005B714F" w:rsidP="00D835D6">
      <w:pPr>
        <w:spacing w:after="0" w:line="240" w:lineRule="auto"/>
      </w:pPr>
      <w:r>
        <w:separator/>
      </w:r>
    </w:p>
  </w:footnote>
  <w:footnote w:type="continuationSeparator" w:id="0">
    <w:p w14:paraId="34148F1B" w14:textId="77777777" w:rsidR="005B714F" w:rsidRDefault="005B714F" w:rsidP="00D835D6">
      <w:pPr>
        <w:spacing w:after="0" w:line="240" w:lineRule="auto"/>
      </w:pPr>
      <w:r>
        <w:continuationSeparator/>
      </w:r>
    </w:p>
  </w:footnote>
  <w:footnote w:type="continuationNotice" w:id="1">
    <w:p w14:paraId="358DE383" w14:textId="77777777" w:rsidR="005B714F" w:rsidRDefault="005B7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62DB7C81" w:rsidR="00D835D6" w:rsidRDefault="716FB414" w:rsidP="716FB414">
    <w:pPr>
      <w:pStyle w:val="Header"/>
      <w:jc w:val="right"/>
    </w:pPr>
    <w:r>
      <w:rPr>
        <w:noProof/>
      </w:rPr>
      <w:drawing>
        <wp:inline distT="0" distB="0" distL="0" distR="0" wp14:anchorId="0DAFEBB6" wp14:editId="716FB414">
          <wp:extent cx="4352925" cy="1019175"/>
          <wp:effectExtent l="0" t="0" r="0" b="0"/>
          <wp:docPr id="1787264283" name="Picture 1787264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9CEB"/>
    <w:multiLevelType w:val="hybridMultilevel"/>
    <w:tmpl w:val="42CCD97E"/>
    <w:lvl w:ilvl="0" w:tplc="3074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2E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A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9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43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E8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2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B457"/>
    <w:multiLevelType w:val="hybridMultilevel"/>
    <w:tmpl w:val="B6D494E0"/>
    <w:lvl w:ilvl="0" w:tplc="EEACD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44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62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5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C1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E4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6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A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8D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7BC"/>
    <w:multiLevelType w:val="hybridMultilevel"/>
    <w:tmpl w:val="2790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225B"/>
    <w:multiLevelType w:val="hybridMultilevel"/>
    <w:tmpl w:val="BC72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E062"/>
    <w:multiLevelType w:val="hybridMultilevel"/>
    <w:tmpl w:val="4AD2EA1E"/>
    <w:lvl w:ilvl="0" w:tplc="2F5EAC22">
      <w:start w:val="1"/>
      <w:numFmt w:val="decimal"/>
      <w:lvlText w:val="%1."/>
      <w:lvlJc w:val="left"/>
      <w:pPr>
        <w:ind w:left="720" w:hanging="360"/>
      </w:pPr>
    </w:lvl>
    <w:lvl w:ilvl="1" w:tplc="2C262894">
      <w:start w:val="1"/>
      <w:numFmt w:val="lowerLetter"/>
      <w:lvlText w:val="%2."/>
      <w:lvlJc w:val="left"/>
      <w:pPr>
        <w:ind w:left="1440" w:hanging="360"/>
      </w:pPr>
    </w:lvl>
    <w:lvl w:ilvl="2" w:tplc="41E8DE9C">
      <w:start w:val="1"/>
      <w:numFmt w:val="lowerRoman"/>
      <w:lvlText w:val="%3."/>
      <w:lvlJc w:val="right"/>
      <w:pPr>
        <w:ind w:left="2160" w:hanging="180"/>
      </w:pPr>
    </w:lvl>
    <w:lvl w:ilvl="3" w:tplc="896A4FDE">
      <w:start w:val="1"/>
      <w:numFmt w:val="decimal"/>
      <w:lvlText w:val="%4."/>
      <w:lvlJc w:val="left"/>
      <w:pPr>
        <w:ind w:left="2880" w:hanging="360"/>
      </w:pPr>
    </w:lvl>
    <w:lvl w:ilvl="4" w:tplc="8648F658">
      <w:start w:val="1"/>
      <w:numFmt w:val="lowerLetter"/>
      <w:lvlText w:val="%5."/>
      <w:lvlJc w:val="left"/>
      <w:pPr>
        <w:ind w:left="3600" w:hanging="360"/>
      </w:pPr>
    </w:lvl>
    <w:lvl w:ilvl="5" w:tplc="41ACD54E">
      <w:start w:val="1"/>
      <w:numFmt w:val="lowerRoman"/>
      <w:lvlText w:val="%6."/>
      <w:lvlJc w:val="right"/>
      <w:pPr>
        <w:ind w:left="4320" w:hanging="180"/>
      </w:pPr>
    </w:lvl>
    <w:lvl w:ilvl="6" w:tplc="D2E08216">
      <w:start w:val="1"/>
      <w:numFmt w:val="decimal"/>
      <w:lvlText w:val="%7."/>
      <w:lvlJc w:val="left"/>
      <w:pPr>
        <w:ind w:left="5040" w:hanging="360"/>
      </w:pPr>
    </w:lvl>
    <w:lvl w:ilvl="7" w:tplc="ED347AC6">
      <w:start w:val="1"/>
      <w:numFmt w:val="lowerLetter"/>
      <w:lvlText w:val="%8."/>
      <w:lvlJc w:val="left"/>
      <w:pPr>
        <w:ind w:left="5760" w:hanging="360"/>
      </w:pPr>
    </w:lvl>
    <w:lvl w:ilvl="8" w:tplc="6A0CBF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78626"/>
    <w:multiLevelType w:val="hybridMultilevel"/>
    <w:tmpl w:val="61743300"/>
    <w:lvl w:ilvl="0" w:tplc="DDE08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E6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A0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63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2B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9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0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84B74"/>
    <w:multiLevelType w:val="hybridMultilevel"/>
    <w:tmpl w:val="8BE8A3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D4CB9"/>
    <w:multiLevelType w:val="hybridMultilevel"/>
    <w:tmpl w:val="5366C828"/>
    <w:lvl w:ilvl="0" w:tplc="5A9C8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5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08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CE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65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7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46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65B1"/>
    <w:multiLevelType w:val="multilevel"/>
    <w:tmpl w:val="3B5461A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1757C2"/>
    <w:multiLevelType w:val="hybridMultilevel"/>
    <w:tmpl w:val="FBEC2318"/>
    <w:lvl w:ilvl="0" w:tplc="EEACD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6ADB2"/>
    <w:multiLevelType w:val="hybridMultilevel"/>
    <w:tmpl w:val="E4563BC0"/>
    <w:lvl w:ilvl="0" w:tplc="ADEA6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0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C1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5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E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04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6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6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31767">
    <w:abstractNumId w:val="5"/>
  </w:num>
  <w:num w:numId="2" w16cid:durableId="1782797427">
    <w:abstractNumId w:val="7"/>
  </w:num>
  <w:num w:numId="3" w16cid:durableId="719521482">
    <w:abstractNumId w:val="10"/>
  </w:num>
  <w:num w:numId="4" w16cid:durableId="321398931">
    <w:abstractNumId w:val="1"/>
  </w:num>
  <w:num w:numId="5" w16cid:durableId="1453742033">
    <w:abstractNumId w:val="0"/>
  </w:num>
  <w:num w:numId="6" w16cid:durableId="893006820">
    <w:abstractNumId w:val="4"/>
  </w:num>
  <w:num w:numId="7" w16cid:durableId="1941335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587234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7923618">
    <w:abstractNumId w:val="3"/>
  </w:num>
  <w:num w:numId="10" w16cid:durableId="644891599">
    <w:abstractNumId w:val="3"/>
  </w:num>
  <w:num w:numId="11" w16cid:durableId="433287019">
    <w:abstractNumId w:val="6"/>
  </w:num>
  <w:num w:numId="12" w16cid:durableId="1742826076">
    <w:abstractNumId w:val="2"/>
  </w:num>
  <w:num w:numId="13" w16cid:durableId="1860200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D6"/>
    <w:rsid w:val="00057436"/>
    <w:rsid w:val="0007037D"/>
    <w:rsid w:val="000A3ACC"/>
    <w:rsid w:val="001A3A13"/>
    <w:rsid w:val="00261925"/>
    <w:rsid w:val="00277234"/>
    <w:rsid w:val="002954D6"/>
    <w:rsid w:val="00326FB9"/>
    <w:rsid w:val="00381720"/>
    <w:rsid w:val="003C658B"/>
    <w:rsid w:val="00462FF1"/>
    <w:rsid w:val="005B714F"/>
    <w:rsid w:val="005E6B12"/>
    <w:rsid w:val="00822D24"/>
    <w:rsid w:val="00846071"/>
    <w:rsid w:val="0087093F"/>
    <w:rsid w:val="0089273D"/>
    <w:rsid w:val="008B10AE"/>
    <w:rsid w:val="00903BE9"/>
    <w:rsid w:val="00930BA5"/>
    <w:rsid w:val="00933E8B"/>
    <w:rsid w:val="009979AA"/>
    <w:rsid w:val="00A0587A"/>
    <w:rsid w:val="00A27F26"/>
    <w:rsid w:val="00AB4B1B"/>
    <w:rsid w:val="00AE409F"/>
    <w:rsid w:val="00B373FF"/>
    <w:rsid w:val="00BC1C01"/>
    <w:rsid w:val="00D02CFE"/>
    <w:rsid w:val="00D835D6"/>
    <w:rsid w:val="00D9113A"/>
    <w:rsid w:val="00DC1589"/>
    <w:rsid w:val="00DD2D9C"/>
    <w:rsid w:val="00DF2CBC"/>
    <w:rsid w:val="00DF4703"/>
    <w:rsid w:val="00E0399B"/>
    <w:rsid w:val="00E24A54"/>
    <w:rsid w:val="00E35E0A"/>
    <w:rsid w:val="00EC17CA"/>
    <w:rsid w:val="00EC598F"/>
    <w:rsid w:val="00F30E3F"/>
    <w:rsid w:val="00F321D7"/>
    <w:rsid w:val="00F42245"/>
    <w:rsid w:val="00F56646"/>
    <w:rsid w:val="02EF43A2"/>
    <w:rsid w:val="030182AB"/>
    <w:rsid w:val="036B1700"/>
    <w:rsid w:val="054AAF60"/>
    <w:rsid w:val="057B1F7E"/>
    <w:rsid w:val="0822BAE0"/>
    <w:rsid w:val="084D8BC4"/>
    <w:rsid w:val="09DA5884"/>
    <w:rsid w:val="0AC1B402"/>
    <w:rsid w:val="0FE0E850"/>
    <w:rsid w:val="0FF49732"/>
    <w:rsid w:val="0FFD2A62"/>
    <w:rsid w:val="1022FD04"/>
    <w:rsid w:val="127DF0AA"/>
    <w:rsid w:val="1474FDBD"/>
    <w:rsid w:val="1502B0D0"/>
    <w:rsid w:val="15ED1355"/>
    <w:rsid w:val="15EF7711"/>
    <w:rsid w:val="1782014F"/>
    <w:rsid w:val="17E7080F"/>
    <w:rsid w:val="17FBE668"/>
    <w:rsid w:val="182D6FE7"/>
    <w:rsid w:val="18A3ED47"/>
    <w:rsid w:val="19473CE2"/>
    <w:rsid w:val="197E87DD"/>
    <w:rsid w:val="19A1CF5E"/>
    <w:rsid w:val="1ACB16E4"/>
    <w:rsid w:val="1B3D9FBF"/>
    <w:rsid w:val="1C71FBF9"/>
    <w:rsid w:val="1C8D2D08"/>
    <w:rsid w:val="1FE25006"/>
    <w:rsid w:val="213A5868"/>
    <w:rsid w:val="213CB648"/>
    <w:rsid w:val="24C13A84"/>
    <w:rsid w:val="25F1FC48"/>
    <w:rsid w:val="2653EF6A"/>
    <w:rsid w:val="265D0AE5"/>
    <w:rsid w:val="283CA345"/>
    <w:rsid w:val="2AA2D65B"/>
    <w:rsid w:val="2D4D1339"/>
    <w:rsid w:val="2DF8068A"/>
    <w:rsid w:val="2E681CCA"/>
    <w:rsid w:val="2F98DE8E"/>
    <w:rsid w:val="308717B7"/>
    <w:rsid w:val="333B8DED"/>
    <w:rsid w:val="336BA222"/>
    <w:rsid w:val="337698F9"/>
    <w:rsid w:val="3476E21D"/>
    <w:rsid w:val="352312D8"/>
    <w:rsid w:val="3759D55C"/>
    <w:rsid w:val="387E8B09"/>
    <w:rsid w:val="3897B366"/>
    <w:rsid w:val="3A3383C7"/>
    <w:rsid w:val="3A9E7102"/>
    <w:rsid w:val="3AA67EEF"/>
    <w:rsid w:val="3DB4300E"/>
    <w:rsid w:val="3F118756"/>
    <w:rsid w:val="422A7015"/>
    <w:rsid w:val="42C0315D"/>
    <w:rsid w:val="42D9C0D3"/>
    <w:rsid w:val="440505AF"/>
    <w:rsid w:val="44672BA2"/>
    <w:rsid w:val="4474E080"/>
    <w:rsid w:val="4627A44A"/>
    <w:rsid w:val="4797FF2D"/>
    <w:rsid w:val="4813E803"/>
    <w:rsid w:val="498871C6"/>
    <w:rsid w:val="4D7E6618"/>
    <w:rsid w:val="4DD32E93"/>
    <w:rsid w:val="4F6EFEF4"/>
    <w:rsid w:val="510ACF55"/>
    <w:rsid w:val="5397F092"/>
    <w:rsid w:val="540839A9"/>
    <w:rsid w:val="544CDA95"/>
    <w:rsid w:val="546452C6"/>
    <w:rsid w:val="547BEDAB"/>
    <w:rsid w:val="56002327"/>
    <w:rsid w:val="56D9EFF6"/>
    <w:rsid w:val="56F458B2"/>
    <w:rsid w:val="5707AD29"/>
    <w:rsid w:val="57344C53"/>
    <w:rsid w:val="57C705C2"/>
    <w:rsid w:val="57CA9292"/>
    <w:rsid w:val="5802C52F"/>
    <w:rsid w:val="58C468AA"/>
    <w:rsid w:val="5AB99F21"/>
    <w:rsid w:val="5BFC096C"/>
    <w:rsid w:val="5DF13FE3"/>
    <w:rsid w:val="620ADF38"/>
    <w:rsid w:val="622751AF"/>
    <w:rsid w:val="62A91692"/>
    <w:rsid w:val="63510F53"/>
    <w:rsid w:val="639E1085"/>
    <w:rsid w:val="66F80146"/>
    <w:rsid w:val="67982229"/>
    <w:rsid w:val="680E4D71"/>
    <w:rsid w:val="694EDC4B"/>
    <w:rsid w:val="6A0E8D20"/>
    <w:rsid w:val="6B1CB7D4"/>
    <w:rsid w:val="6CC5855E"/>
    <w:rsid w:val="6CE062CB"/>
    <w:rsid w:val="6D2D0585"/>
    <w:rsid w:val="6E29465C"/>
    <w:rsid w:val="6E545896"/>
    <w:rsid w:val="6E76EFA6"/>
    <w:rsid w:val="6EC8D5E6"/>
    <w:rsid w:val="7012C007"/>
    <w:rsid w:val="707DCEA4"/>
    <w:rsid w:val="716FB414"/>
    <w:rsid w:val="72172CEE"/>
    <w:rsid w:val="729A65D5"/>
    <w:rsid w:val="743899F2"/>
    <w:rsid w:val="754947A9"/>
    <w:rsid w:val="75DC9903"/>
    <w:rsid w:val="7743A506"/>
    <w:rsid w:val="7783E2BF"/>
    <w:rsid w:val="77EAF23F"/>
    <w:rsid w:val="783E4F5C"/>
    <w:rsid w:val="79C434B9"/>
    <w:rsid w:val="7D43294F"/>
    <w:rsid w:val="7EA1A93F"/>
    <w:rsid w:val="7FD2B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9C4D"/>
  <w15:docId w15:val="{554A4C67-6139-46AF-9864-D2BB1E8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D6"/>
  </w:style>
  <w:style w:type="paragraph" w:styleId="Footer">
    <w:name w:val="footer"/>
    <w:basedOn w:val="Normal"/>
    <w:link w:val="FooterChar"/>
    <w:uiPriority w:val="99"/>
    <w:unhideWhenUsed/>
    <w:rsid w:val="00D83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D6"/>
  </w:style>
  <w:style w:type="paragraph" w:styleId="BalloonText">
    <w:name w:val="Balloon Text"/>
    <w:basedOn w:val="Normal"/>
    <w:link w:val="BalloonTextChar"/>
    <w:uiPriority w:val="99"/>
    <w:semiHidden/>
    <w:unhideWhenUsed/>
    <w:rsid w:val="00D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56646"/>
    <w:rPr>
      <w:color w:val="0000FF"/>
      <w:u w:val="single"/>
    </w:rPr>
  </w:style>
  <w:style w:type="character" w:customStyle="1" w:styleId="normaltextrun">
    <w:name w:val="normaltextrun"/>
    <w:basedOn w:val="DefaultParagraphFont"/>
    <w:uiPriority w:val="1"/>
    <w:rsid w:val="783E4F5C"/>
  </w:style>
  <w:style w:type="character" w:customStyle="1" w:styleId="eop">
    <w:name w:val="eop"/>
    <w:basedOn w:val="DefaultParagraphFont"/>
    <w:uiPriority w:val="1"/>
    <w:rsid w:val="783E4F5C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D7"/>
    <w:rPr>
      <w:b/>
      <w:bCs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27F2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ersetlmc.sth.office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090934-15e5-4795-8a67-b6f758f024ad">
      <UserInfo>
        <DisplayName>Helen Stredder</DisplayName>
        <AccountId>12</AccountId>
        <AccountType/>
      </UserInfo>
      <UserInfo>
        <DisplayName>Martyn Hewett</DisplayName>
        <AccountId>84</AccountId>
        <AccountType/>
      </UserInfo>
      <UserInfo>
        <DisplayName>Lizzie Eley</DisplayName>
        <AccountId>26</AccountId>
        <AccountType/>
      </UserInfo>
      <UserInfo>
        <DisplayName>Zaheera Nanabawa</DisplayName>
        <AccountId>32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0090934-15e5-4795-8a67-b6f758f024ad"/>
    <lcf76f155ced4ddcb4097134ff3c332f xmlns="dc1961aa-4779-4218-a7e7-9f8277ec63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D58D18166824196957AFE1FEE515F" ma:contentTypeVersion="18" ma:contentTypeDescription="Create a new document." ma:contentTypeScope="" ma:versionID="8882a08931507689f770d74dd606026f">
  <xsd:schema xmlns:xsd="http://www.w3.org/2001/XMLSchema" xmlns:xs="http://www.w3.org/2001/XMLSchema" xmlns:p="http://schemas.microsoft.com/office/2006/metadata/properties" xmlns:ns1="http://schemas.microsoft.com/sharepoint/v3" xmlns:ns2="dc1961aa-4779-4218-a7e7-9f8277ec63e2" xmlns:ns3="40090934-15e5-4795-8a67-b6f758f024ad" targetNamespace="http://schemas.microsoft.com/office/2006/metadata/properties" ma:root="true" ma:fieldsID="642c001866fd99973ea1c388220b9c91" ns1:_="" ns2:_="" ns3:_="">
    <xsd:import namespace="http://schemas.microsoft.com/sharepoint/v3"/>
    <xsd:import namespace="dc1961aa-4779-4218-a7e7-9f8277ec63e2"/>
    <xsd:import namespace="40090934-15e5-4795-8a67-b6f758f02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961aa-4779-4218-a7e7-9f8277ec6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90934-15e5-4795-8a67-b6f758f02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592b1f-f90c-474d-b121-80f6d1c4d638}" ma:internalName="TaxCatchAll" ma:showField="CatchAllData" ma:web="40090934-15e5-4795-8a67-b6f758f02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F4C24-041A-44BF-A2D1-AF78E305A9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87518C-DCE0-43F2-96C6-DBD94987C910}">
  <ds:schemaRefs>
    <ds:schemaRef ds:uri="http://schemas.microsoft.com/office/2006/metadata/properties"/>
    <ds:schemaRef ds:uri="http://schemas.microsoft.com/office/infopath/2007/PartnerControls"/>
    <ds:schemaRef ds:uri="40090934-15e5-4795-8a67-b6f758f024ad"/>
    <ds:schemaRef ds:uri="http://schemas.microsoft.com/sharepoint/v3"/>
    <ds:schemaRef ds:uri="dc1961aa-4779-4218-a7e7-9f8277ec63e2"/>
  </ds:schemaRefs>
</ds:datastoreItem>
</file>

<file path=customXml/itemProps3.xml><?xml version="1.0" encoding="utf-8"?>
<ds:datastoreItem xmlns:ds="http://schemas.openxmlformats.org/officeDocument/2006/customXml" ds:itemID="{1A2B4DE1-E65C-4BCB-A663-8E06BF25E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72F59-0593-4B1D-81A7-B533FCE9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961aa-4779-4218-a7e7-9f8277ec63e2"/>
    <ds:schemaRef ds:uri="40090934-15e5-4795-8a67-b6f758f02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SMALLSHAW Andy, Project Manager</dc:creator>
  <cp:keywords/>
  <cp:lastModifiedBy>Jon</cp:lastModifiedBy>
  <cp:revision>4</cp:revision>
  <cp:lastPrinted>2022-05-05T20:08:00Z</cp:lastPrinted>
  <dcterms:created xsi:type="dcterms:W3CDTF">2022-09-15T17:32:00Z</dcterms:created>
  <dcterms:modified xsi:type="dcterms:W3CDTF">2022-09-20T10:44:00Z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Helen Stredder;Martyn Hewett;Lizzie Eley</vt:lpwstr>
  </property>
  <property fmtid="{D5CDD505-2E9C-101B-9397-08002B2CF9AE}" pid="3" name="SharedWithUsers">
    <vt:lpwstr>12;#Helen Stredder;#84;#Martyn Hewett;#26;#Lizzie Eley</vt:lpwstr>
  </property>
  <property fmtid="{D5CDD505-2E9C-101B-9397-08002B2CF9AE}" pid="4" name="ContentTypeId">
    <vt:lpwstr>0x0101003E1D58D18166824196957AFE1FEE515F</vt:lpwstr>
  </property>
</Properties>
</file>