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0"/>
        <w:ind w:left="-567" w:right="850" w:hanging="0"/>
        <w:jc w:val="left"/>
        <w:rPr/>
      </w:pPr>
      <w:r>
        <w:rPr>
          <w:rFonts w:cs="Arial" w:ascii="Arial" w:hAnsi="Arial"/>
        </w:rPr>
        <w:t>Our Ref: ...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567" w:right="850" w:hanging="0"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567" w:right="850" w:hanging="0"/>
        <w:jc w:val="left"/>
        <w:rPr/>
      </w:pPr>
      <w:r>
        <w:rPr>
          <w:rFonts w:eastAsia="Times New Roman" w:cs="Arial" w:ascii="Arial" w:hAnsi="Arial"/>
          <w:sz w:val="24"/>
          <w:szCs w:val="24"/>
          <w:lang w:val="en-US"/>
        </w:rPr>
        <w:t>Date ...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567" w:right="850" w:hanging="0"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567" w:right="850" w:hanging="0"/>
        <w:jc w:val="left"/>
        <w:rPr>
          <w:rFonts w:ascii="Arial" w:hAnsi="Arial"/>
        </w:rPr>
      </w:pPr>
      <w:r>
        <w:rPr>
          <w:rFonts w:cs="Arial" w:ascii="Arial" w:hAnsi="Arial"/>
          <w:b/>
          <w:u w:val="single"/>
        </w:rPr>
        <w:t>PRIVATE AND CONFIDENTIAL</w:t>
      </w:r>
    </w:p>
    <w:p>
      <w:pPr>
        <w:pStyle w:val="Normal"/>
        <w:tabs>
          <w:tab w:val="clear" w:pos="720"/>
          <w:tab w:val="left" w:pos="1560" w:leader="none"/>
        </w:tabs>
        <w:ind w:left="567" w:right="827" w:hanging="0"/>
        <w:rPr>
          <w:rFonts w:ascii="Arial" w:hAnsi="Arial"/>
        </w:rPr>
      </w:pPr>
      <w:r>
        <w:rPr>
          <w:rFonts w:cs="Arial" w:ascii="Arial" w:hAnsi="Arial"/>
        </w:rPr>
        <w:tab/>
      </w:r>
    </w:p>
    <w:p>
      <w:pPr>
        <w:pStyle w:val="Normal"/>
        <w:spacing w:before="0" w:after="0"/>
        <w:ind w:left="-567" w:hanging="0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Dear</w:t>
      </w:r>
      <w:r>
        <w:rPr>
          <w:rFonts w:eastAsia="Times New Roman" w:cs="Arial" w:ascii="Arial" w:hAnsi="Arial"/>
          <w:i/>
          <w:sz w:val="24"/>
          <w:szCs w:val="24"/>
        </w:rPr>
        <w:t xml:space="preserve"> ...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0"/>
        <w:ind w:left="-567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-567" w:right="0" w:hanging="0"/>
        <w:jc w:val="left"/>
        <w:rPr>
          <w:rFonts w:ascii="Arial" w:hAnsi="Arial"/>
        </w:rPr>
      </w:pPr>
      <w:r>
        <w:rPr>
          <w:rFonts w:ascii="Arial" w:hAnsi="Arial"/>
          <w:b w:val="false"/>
          <w:color w:val="000000"/>
          <w:sz w:val="24"/>
        </w:rPr>
        <w:t xml:space="preserve">This COPD Assessment Tool (CAT)  is designed to assess your </w:t>
      </w:r>
      <w:r>
        <w:rPr>
          <w:rFonts w:eastAsia="Times New Roman" w:cs="Times New Roman" w:ascii="Arial" w:hAnsi="Arial"/>
          <w:b w:val="false"/>
          <w:color w:val="000000"/>
          <w:kern w:val="0"/>
          <w:sz w:val="24"/>
          <w:szCs w:val="22"/>
          <w:lang w:val="en-GB" w:eastAsia="en-US" w:bidi="ar-SA"/>
        </w:rPr>
        <w:t>COPD</w:t>
      </w:r>
      <w:r>
        <w:rPr>
          <w:rFonts w:ascii="Arial" w:hAnsi="Arial"/>
          <w:b w:val="false"/>
          <w:color w:val="000000"/>
          <w:sz w:val="24"/>
        </w:rPr>
        <w:t xml:space="preserve"> control and if you need a ‘face to face’ yearly review. The information that you submit will be </w:t>
      </w:r>
      <w:r>
        <w:rPr>
          <w:rFonts w:ascii="Arial" w:hAnsi="Arial"/>
          <w:b w:val="false"/>
          <w:color w:val="000000"/>
          <w:sz w:val="24"/>
          <w:lang w:val="en-GB" w:eastAsia="en-US" w:bidi="ar-SA"/>
        </w:rPr>
        <w:t>analysed</w:t>
      </w:r>
      <w:r>
        <w:rPr>
          <w:rFonts w:ascii="Arial" w:hAnsi="Arial"/>
          <w:b w:val="false"/>
          <w:color w:val="000000"/>
          <w:sz w:val="24"/>
        </w:rPr>
        <w:t xml:space="preserve"> along with your care records and if there are any areas of concern, a member of the Practice will be in touch with you.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-567" w:right="0" w:hanging="0"/>
        <w:jc w:val="left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color w:val="000000"/>
          <w:kern w:val="0"/>
          <w:sz w:val="24"/>
          <w:szCs w:val="24"/>
          <w:lang w:val="en-US" w:eastAsia="en-US" w:bidi="ar-SA"/>
        </w:rPr>
        <w:t>However</w:t>
      </w:r>
      <w:r>
        <w:rPr>
          <w:rFonts w:ascii="Arial" w:hAnsi="Arial"/>
          <w:b w:val="false"/>
          <w:color w:val="000000"/>
          <w:sz w:val="24"/>
        </w:rPr>
        <w:t xml:space="preserve">, if you feel that your </w:t>
      </w:r>
      <w:r>
        <w:rPr>
          <w:rFonts w:eastAsia="Times New Roman" w:cs="Times New Roman" w:ascii="Arial" w:hAnsi="Arial"/>
          <w:b w:val="false"/>
          <w:color w:val="000000"/>
          <w:kern w:val="0"/>
          <w:sz w:val="24"/>
          <w:szCs w:val="22"/>
          <w:lang w:val="en-GB" w:eastAsia="en-US" w:bidi="ar-SA"/>
        </w:rPr>
        <w:t>COPD</w:t>
      </w:r>
      <w:r>
        <w:rPr>
          <w:rFonts w:ascii="Arial" w:hAnsi="Arial"/>
          <w:b w:val="false"/>
          <w:color w:val="000000"/>
          <w:sz w:val="24"/>
        </w:rPr>
        <w:t xml:space="preserve"> is poorly controlled, you may wish to make an appointment with the Nurse or Nurse Practitioner rather than completing a questionnaire.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567" w:right="850" w:hanging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b w:val="false"/>
          <w:color w:val="000000"/>
          <w:sz w:val="24"/>
          <w:szCs w:val="24"/>
        </w:rPr>
        <w:t xml:space="preserve">If all is well we </w:t>
      </w:r>
      <w:r>
        <w:rPr>
          <w:rFonts w:eastAsia="Times New Roman" w:cs="Arial" w:ascii="Arial" w:hAnsi="Arial"/>
          <w:b w:val="false"/>
          <w:color w:val="000000"/>
          <w:kern w:val="0"/>
          <w:sz w:val="24"/>
          <w:szCs w:val="24"/>
          <w:lang w:val="en-GB" w:eastAsia="en-US" w:bidi="ar-SA"/>
        </w:rPr>
        <w:t>may</w:t>
      </w:r>
      <w:r>
        <w:rPr>
          <w:rFonts w:cs="Arial" w:ascii="Arial" w:hAnsi="Arial"/>
          <w:b w:val="false"/>
          <w:color w:val="000000"/>
          <w:sz w:val="24"/>
          <w:szCs w:val="24"/>
        </w:rPr>
        <w:t xml:space="preserve"> make an appointment in a years time but please contact us if you feel your </w:t>
      </w:r>
      <w:r>
        <w:rPr>
          <w:rFonts w:eastAsia="Times New Roman" w:cs="Arial" w:ascii="Arial" w:hAnsi="Arial"/>
          <w:b w:val="false"/>
          <w:color w:val="000000"/>
          <w:kern w:val="0"/>
          <w:sz w:val="24"/>
          <w:szCs w:val="24"/>
          <w:lang w:val="en-GB" w:eastAsia="en-US" w:bidi="ar-SA"/>
        </w:rPr>
        <w:t>COPD</w:t>
      </w:r>
      <w:r>
        <w:rPr>
          <w:rFonts w:cs="Arial" w:ascii="Arial" w:hAnsi="Arial"/>
          <w:b w:val="false"/>
          <w:color w:val="000000"/>
          <w:sz w:val="24"/>
          <w:szCs w:val="24"/>
        </w:rPr>
        <w:t xml:space="preserve"> is worse at any time.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850" w:hanging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850" w:hanging="0"/>
        <w:jc w:val="left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If you do not complete or return the questionnaire a routine appointment will be sent automatically. So please respond accordingly or valuable appointments will be wasted.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850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-567" w:right="850" w:hanging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Please also find enclosed your personal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en-GB" w:eastAsia="en-US" w:bidi="ar-SA"/>
        </w:rPr>
        <w:t>COPD</w:t>
      </w:r>
      <w:r>
        <w:rPr>
          <w:rFonts w:cs="Arial" w:ascii="Arial" w:hAnsi="Arial"/>
          <w:sz w:val="24"/>
          <w:szCs w:val="24"/>
        </w:rPr>
        <w:t xml:space="preserve"> action plan which you need to complete and keep in a safe place for future reference. If you need any help completing this, please let us know.</w:t>
      </w:r>
    </w:p>
    <w:p>
      <w:pPr>
        <w:pStyle w:val="NoSpacing"/>
        <w:ind w:left="567" w:right="82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-567" w:right="850" w:hanging="0"/>
        <w:jc w:val="both"/>
        <w:rPr>
          <w:rFonts w:ascii="Arial" w:hAnsi="Arial"/>
        </w:rPr>
      </w:pPr>
      <w:r>
        <w:rPr>
          <w:rFonts w:cs="Arial" w:ascii="Arial" w:hAnsi="Arial"/>
          <w:bCs/>
          <w:sz w:val="24"/>
          <w:szCs w:val="24"/>
          <w:u w:val="single"/>
        </w:rPr>
        <w:t>If you are taking regular inhalers</w:t>
      </w:r>
      <w:r>
        <w:rPr>
          <w:rFonts w:cs="Arial" w:ascii="Arial" w:hAnsi="Arial"/>
          <w:bCs/>
          <w:sz w:val="24"/>
          <w:szCs w:val="24"/>
        </w:rPr>
        <w:t xml:space="preserve"> you are then eligible for an annual flu vaccine. These are bookable from </w:t>
      </w:r>
      <w:r>
        <w:rPr>
          <w:rFonts w:cs="Arial" w:ascii="Arial" w:hAnsi="Arial"/>
          <w:b/>
          <w:bCs/>
          <w:sz w:val="24"/>
          <w:szCs w:val="24"/>
        </w:rPr>
        <w:t>September</w:t>
      </w:r>
      <w:r>
        <w:rPr>
          <w:rFonts w:cs="Arial" w:ascii="Arial" w:hAnsi="Arial"/>
          <w:bCs/>
          <w:sz w:val="24"/>
          <w:szCs w:val="24"/>
        </w:rPr>
        <w:t xml:space="preserve"> to </w:t>
      </w:r>
      <w:r>
        <w:rPr>
          <w:rFonts w:cs="Arial" w:ascii="Arial" w:hAnsi="Arial"/>
          <w:b/>
          <w:bCs/>
          <w:sz w:val="24"/>
          <w:szCs w:val="24"/>
        </w:rPr>
        <w:t>February</w:t>
      </w:r>
      <w:r>
        <w:rPr>
          <w:rFonts w:cs="Arial" w:ascii="Arial" w:hAnsi="Arial"/>
          <w:bCs/>
          <w:sz w:val="24"/>
          <w:szCs w:val="24"/>
        </w:rPr>
        <w:t xml:space="preserve"> each year. Contact the surgery between these dates to arrange an appointment.</w:t>
      </w:r>
    </w:p>
    <w:p>
      <w:pPr>
        <w:pStyle w:val="NoSpacing"/>
        <w:ind w:left="567" w:right="827" w:hanging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-567" w:right="850" w:hanging="0"/>
        <w:jc w:val="left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>Yours sincerely</w:t>
      </w:r>
    </w:p>
    <w:p>
      <w:pPr>
        <w:pStyle w:val="NormalWeb"/>
        <w:widowControl/>
        <w:suppressAutoHyphens w:val="true"/>
        <w:bidi w:val="0"/>
        <w:spacing w:lineRule="auto" w:line="276" w:before="0" w:after="200"/>
        <w:ind w:left="-283" w:right="85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ind w:left="-567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340" w:right="85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340" w:right="850" w:hanging="0"/>
        <w:jc w:val="left"/>
        <w:rPr>
          <w:rFonts w:ascii="Arial" w:hAnsi="Arial" w:cs="Arial"/>
          <w:sz w:val="22"/>
          <w:szCs w:val="22"/>
        </w:rPr>
      </w:pPr>
      <w:r>
        <w:rPr>
          <w:rFonts w:cs="Tahoma" w:ascii="Arial" w:hAnsi="Arial"/>
          <w:sz w:val="22"/>
          <w:szCs w:val="22"/>
          <w:lang w:val="en-GB"/>
        </w:rPr>
        <w:t>A few online websites that you might find useful for further information: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340" w:right="85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numPr>
          <w:ilvl w:val="0"/>
          <w:numId w:val="3"/>
        </w:numPr>
        <w:spacing w:before="0" w:after="0"/>
        <w:rPr>
          <w:rFonts w:ascii="Arial" w:hAnsi="Arial"/>
          <w:sz w:val="22"/>
          <w:szCs w:val="22"/>
          <w:shd w:fill="FFFFFF" w:val="clear"/>
        </w:rPr>
      </w:pPr>
      <w:r>
        <w:rPr>
          <w:rFonts w:cs="Arial" w:ascii="Arial" w:hAnsi="Arial"/>
          <w:sz w:val="22"/>
          <w:szCs w:val="22"/>
          <w:shd w:fill="FFFFFF" w:val="clear"/>
        </w:rPr>
        <w:t xml:space="preserve">What is COPD: </w:t>
      </w:r>
      <w:hyperlink r:id="rId2">
        <w:r>
          <w:rPr>
            <w:rStyle w:val="InternetLink"/>
            <w:rFonts w:cs="Arial" w:ascii="Arial" w:hAnsi="Arial"/>
            <w:sz w:val="22"/>
            <w:szCs w:val="22"/>
            <w:shd w:fill="FFFFFF" w:val="clear"/>
          </w:rPr>
          <w:t>www.blf.org.uk/support-for-you/copd/what-is-copd</w:t>
        </w:r>
      </w:hyperlink>
      <w:r>
        <w:rPr>
          <w:rFonts w:cs="Arial" w:ascii="Arial" w:hAnsi="Arial"/>
          <w:sz w:val="22"/>
          <w:szCs w:val="22"/>
          <w:shd w:fill="FFFFFF" w:val="clear"/>
        </w:rPr>
        <w:t xml:space="preserve">  </w:t>
      </w:r>
    </w:p>
    <w:p>
      <w:pPr>
        <w:pStyle w:val="TextBody"/>
        <w:numPr>
          <w:ilvl w:val="0"/>
          <w:numId w:val="3"/>
        </w:numPr>
        <w:spacing w:before="0" w:after="0"/>
        <w:rPr>
          <w:rFonts w:ascii="Arial" w:hAnsi="Arial"/>
          <w:sz w:val="22"/>
          <w:szCs w:val="22"/>
          <w:shd w:fill="FFFFFF" w:val="clear"/>
        </w:rPr>
      </w:pPr>
      <w:r>
        <w:rPr>
          <w:rFonts w:ascii="Arial" w:hAnsi="Arial"/>
          <w:sz w:val="22"/>
          <w:szCs w:val="22"/>
          <w:shd w:fill="FFFFFF" w:val="clear"/>
        </w:rPr>
        <w:t xml:space="preserve">How is COPD diagnosed: </w:t>
      </w:r>
      <w:hyperlink r:id="rId3">
        <w:r>
          <w:rPr>
            <w:rStyle w:val="InternetLink"/>
            <w:rFonts w:ascii="Arial" w:hAnsi="Arial"/>
            <w:sz w:val="22"/>
            <w:szCs w:val="22"/>
            <w:shd w:fill="FFFFFF" w:val="clear"/>
          </w:rPr>
          <w:t>https://www.blf.org.uk/support-for-you/copd/diagnosis</w:t>
        </w:r>
      </w:hyperlink>
      <w:r>
        <w:rPr>
          <w:rFonts w:ascii="Arial" w:hAnsi="Arial"/>
          <w:sz w:val="22"/>
          <w:szCs w:val="22"/>
          <w:shd w:fill="FFFFFF" w:val="clear"/>
        </w:rPr>
        <w:t xml:space="preserve">  Treatments for COPD: </w:t>
      </w:r>
      <w:hyperlink r:id="rId4">
        <w:r>
          <w:rPr>
            <w:rStyle w:val="InternetLink"/>
            <w:rFonts w:ascii="Arial" w:hAnsi="Arial"/>
            <w:sz w:val="22"/>
            <w:szCs w:val="22"/>
            <w:shd w:fill="FFFFFF" w:val="clear"/>
          </w:rPr>
          <w:t>www.blf.org.uk/support-for-you/copd/treatment</w:t>
        </w:r>
      </w:hyperlink>
      <w:r>
        <w:rPr>
          <w:rFonts w:ascii="Arial" w:hAnsi="Arial"/>
          <w:sz w:val="22"/>
          <w:szCs w:val="22"/>
          <w:shd w:fill="FFFFFF" w:val="clear"/>
        </w:rPr>
        <w:t xml:space="preserve">  </w:t>
      </w:r>
    </w:p>
    <w:p>
      <w:pPr>
        <w:pStyle w:val="TextBody"/>
        <w:numPr>
          <w:ilvl w:val="0"/>
          <w:numId w:val="3"/>
        </w:numPr>
        <w:spacing w:before="0" w:after="0"/>
        <w:rPr>
          <w:rFonts w:ascii="Arial" w:hAnsi="Arial"/>
          <w:sz w:val="22"/>
          <w:szCs w:val="22"/>
          <w:shd w:fill="FFFFFF" w:val="clear"/>
        </w:rPr>
      </w:pPr>
      <w:r>
        <w:rPr>
          <w:rFonts w:ascii="Arial" w:hAnsi="Arial"/>
          <w:sz w:val="22"/>
          <w:szCs w:val="22"/>
          <w:shd w:fill="FFFFFF" w:val="clear"/>
        </w:rPr>
        <w:t xml:space="preserve">How to manage a flare-up: </w:t>
      </w:r>
      <w:hyperlink r:id="rId5">
        <w:r>
          <w:rPr>
            <w:rStyle w:val="InternetLink"/>
            <w:rFonts w:ascii="Arial" w:hAnsi="Arial"/>
            <w:sz w:val="22"/>
            <w:szCs w:val="22"/>
            <w:shd w:fill="FFFFFF" w:val="clear"/>
          </w:rPr>
          <w:t>www.blf.org.uk/support-for-you/copd/flare-ups</w:t>
        </w:r>
      </w:hyperlink>
      <w:r>
        <w:rPr>
          <w:rFonts w:ascii="Arial" w:hAnsi="Arial"/>
          <w:sz w:val="22"/>
          <w:szCs w:val="22"/>
          <w:shd w:fill="FFFFFF" w:val="clear"/>
        </w:rPr>
        <w:t xml:space="preserve">  </w:t>
      </w:r>
    </w:p>
    <w:p>
      <w:pPr>
        <w:pStyle w:val="TextBody"/>
        <w:numPr>
          <w:ilvl w:val="0"/>
          <w:numId w:val="3"/>
        </w:numPr>
        <w:spacing w:before="0" w:after="0"/>
        <w:rPr>
          <w:rFonts w:ascii="Arial" w:hAnsi="Arial"/>
          <w:sz w:val="22"/>
          <w:szCs w:val="22"/>
          <w:shd w:fill="FFFFFF" w:val="clear"/>
        </w:rPr>
      </w:pPr>
      <w:r>
        <w:rPr>
          <w:rFonts w:ascii="Arial" w:hAnsi="Arial"/>
          <w:sz w:val="22"/>
          <w:szCs w:val="22"/>
          <w:shd w:fill="FFFFFF" w:val="clear"/>
        </w:rPr>
        <w:t xml:space="preserve">Living with COPD -copd/living-with/ </w:t>
      </w:r>
      <w:hyperlink r:id="rId6">
        <w:r>
          <w:rPr>
            <w:rStyle w:val="InternetLink"/>
            <w:rFonts w:ascii="Arial" w:hAnsi="Arial"/>
            <w:sz w:val="22"/>
            <w:szCs w:val="22"/>
            <w:shd w:fill="FFFFFF" w:val="clear"/>
          </w:rPr>
          <w:t>www.nhs.uk/conditions/chronic-obstructivepulmonary-disease-copd/living-with/</w:t>
        </w:r>
      </w:hyperlink>
      <w:r>
        <w:rPr>
          <w:rFonts w:ascii="Arial" w:hAnsi="Arial"/>
          <w:sz w:val="22"/>
          <w:szCs w:val="22"/>
          <w:shd w:fill="FFFFFF" w:val="clear"/>
        </w:rPr>
        <w:t xml:space="preserve">  </w:t>
      </w:r>
    </w:p>
    <w:p>
      <w:pPr>
        <w:pStyle w:val="TextBody"/>
        <w:numPr>
          <w:ilvl w:val="0"/>
          <w:numId w:val="3"/>
        </w:numPr>
        <w:spacing w:before="0" w:after="0"/>
        <w:rPr>
          <w:rFonts w:ascii="Calibri" w:hAnsi="Calibri"/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 xml:space="preserve">Videos showing how to get the best out of your inhalers: </w:t>
      </w:r>
      <w:hyperlink r:id="rId7">
        <w:r>
          <w:rPr>
            <w:rStyle w:val="InternetLink"/>
            <w:sz w:val="22"/>
            <w:szCs w:val="22"/>
            <w:shd w:fill="FFFFFF" w:val="clear"/>
          </w:rPr>
          <w:t>www.asthma.org.uk/advice/inhaler-videos/</w:t>
        </w:r>
      </w:hyperlink>
      <w:r>
        <w:rPr>
          <w:sz w:val="22"/>
          <w:szCs w:val="22"/>
          <w:shd w:fill="FFFFFF" w:val="clear"/>
        </w:rPr>
        <w:t xml:space="preserve">  </w:t>
      </w:r>
    </w:p>
    <w:p>
      <w:pPr>
        <w:pStyle w:val="TextBody"/>
        <w:numPr>
          <w:ilvl w:val="0"/>
          <w:numId w:val="3"/>
        </w:numPr>
        <w:spacing w:before="0" w:after="0"/>
        <w:rPr>
          <w:sz w:val="22"/>
          <w:szCs w:val="22"/>
          <w:shd w:fill="FFFFFF" w:val="clear"/>
        </w:rPr>
      </w:pPr>
      <w:r>
        <w:rPr>
          <w:rFonts w:ascii="Arial" w:hAnsi="Arial"/>
          <w:sz w:val="22"/>
          <w:szCs w:val="22"/>
          <w:shd w:fill="FFFFFF" w:val="clear"/>
        </w:rPr>
        <w:t xml:space="preserve">Exercise </w:t>
      </w:r>
      <w:r>
        <w:rPr>
          <w:sz w:val="22"/>
          <w:szCs w:val="22"/>
          <w:shd w:fill="FFFFFF" w:val="clear"/>
        </w:rPr>
        <w:t xml:space="preserve">‘One You’ - </w:t>
      </w:r>
      <w:r>
        <w:rPr>
          <w:color w:val="0260BF"/>
          <w:sz w:val="22"/>
          <w:szCs w:val="22"/>
          <w:shd w:fill="FFFFFF" w:val="clear"/>
        </w:rPr>
        <w:t xml:space="preserve">www.nhs.uk/oneyou/for-your-body/move-more/ </w:t>
      </w:r>
    </w:p>
    <w:p>
      <w:pPr>
        <w:pStyle w:val="TextBody"/>
        <w:numPr>
          <w:ilvl w:val="0"/>
          <w:numId w:val="3"/>
        </w:numPr>
        <w:spacing w:before="0" w:after="0"/>
        <w:rPr>
          <w:rFonts w:ascii="Arial" w:hAnsi="Arial"/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 xml:space="preserve">Tips and suggestions for looking after your mental health </w:t>
      </w:r>
      <w:r>
        <w:rPr>
          <w:rFonts w:ascii="Arial" w:hAnsi="Arial"/>
          <w:sz w:val="22"/>
          <w:szCs w:val="22"/>
          <w:shd w:fill="FFFFFF" w:val="clear"/>
        </w:rPr>
        <w:t xml:space="preserve">– </w:t>
      </w:r>
      <w:r>
        <w:rPr>
          <w:color w:val="0260BF"/>
          <w:sz w:val="22"/>
          <w:szCs w:val="22"/>
          <w:shd w:fill="FFFFFF" w:val="clear"/>
        </w:rPr>
        <w:t xml:space="preserve">www.nhs.uk/oneyou/every-mind-matters </w:t>
      </w:r>
    </w:p>
    <w:p>
      <w:pPr>
        <w:pStyle w:val="Normal"/>
        <w:spacing w:before="0" w:after="0"/>
        <w:ind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32"/>
          <w:szCs w:val="24"/>
          <w:u w:val="single"/>
        </w:rPr>
        <w:t>COPD Questionnaire</w:t>
      </w:r>
    </w:p>
    <w:tbl>
      <w:tblPr>
        <w:tblStyle w:val="TableGrid"/>
        <w:tblpPr w:bottomFromText="0" w:horzAnchor="margin" w:leftFromText="180" w:rightFromText="180" w:tblpX="0" w:tblpXSpec="center" w:tblpY="107" w:topFromText="0" w:vertAnchor="text"/>
        <w:tblW w:w="110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23"/>
        <w:gridCol w:w="1363"/>
        <w:gridCol w:w="566"/>
        <w:gridCol w:w="1276"/>
        <w:gridCol w:w="850"/>
        <w:gridCol w:w="1180"/>
        <w:gridCol w:w="1088"/>
        <w:gridCol w:w="2410"/>
      </w:tblGrid>
      <w:tr>
        <w:trPr/>
        <w:tc>
          <w:tcPr>
            <w:tcW w:w="232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GB" w:eastAsia="en-US" w:bidi="ar-SA"/>
              </w:rPr>
              <w:t>Full Name:</w:t>
            </w:r>
          </w:p>
        </w:tc>
        <w:tc>
          <w:tcPr>
            <w:tcW w:w="3205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30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GB" w:eastAsia="en-US" w:bidi="ar-SA"/>
              </w:rPr>
              <w:t>Date of Birth:</w:t>
            </w:r>
          </w:p>
        </w:tc>
        <w:tc>
          <w:tcPr>
            <w:tcW w:w="3498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32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GB" w:eastAsia="en-US" w:bidi="ar-SA"/>
              </w:rPr>
              <w:t>Phone Number:</w:t>
            </w:r>
          </w:p>
        </w:tc>
        <w:tc>
          <w:tcPr>
            <w:tcW w:w="136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GB" w:eastAsia="en-US" w:bidi="ar-SA"/>
              </w:rPr>
              <w:t>Home:</w:t>
            </w:r>
          </w:p>
        </w:tc>
        <w:tc>
          <w:tcPr>
            <w:tcW w:w="2692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8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GB" w:eastAsia="en-US" w:bidi="ar-SA"/>
              </w:rPr>
              <w:t>Mobile:</w:t>
            </w:r>
          </w:p>
        </w:tc>
        <w:tc>
          <w:tcPr>
            <w:tcW w:w="3498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35" w:hRule="atLeast"/>
        </w:trPr>
        <w:tc>
          <w:tcPr>
            <w:tcW w:w="232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GB" w:eastAsia="en-US" w:bidi="ar-SA"/>
              </w:rPr>
              <w:t>EMIS Number:</w:t>
            </w:r>
          </w:p>
        </w:tc>
        <w:tc>
          <w:tcPr>
            <w:tcW w:w="192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cs="Arial" w:ascii="Arial" w:hAnsi="Arial"/>
                <w:color w:val="808080" w:themeColor="background1" w:themeShade="80"/>
                <w:kern w:val="0"/>
                <w:sz w:val="24"/>
                <w:szCs w:val="24"/>
                <w:lang w:val="en-GB" w:eastAsia="en-US" w:bidi="ar-SA"/>
              </w:rPr>
              <w:t>Office use only</w:t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GB" w:eastAsia="en-US" w:bidi="ar-SA"/>
              </w:rPr>
              <w:t>Height:</w:t>
            </w:r>
          </w:p>
        </w:tc>
        <w:tc>
          <w:tcPr>
            <w:tcW w:w="2030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8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GB" w:eastAsia="en-US" w:bidi="ar-SA"/>
              </w:rPr>
              <w:t>Weight:</w:t>
            </w:r>
          </w:p>
        </w:tc>
        <w:tc>
          <w:tcPr>
            <w:tcW w:w="241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  <w:sz w:val="24"/>
          <w:szCs w:val="28"/>
          <w:u w:val="single"/>
        </w:rPr>
      </w:pPr>
      <w:r>
        <w:rPr>
          <w:rFonts w:cs="Arial" w:ascii="Arial" w:hAnsi="Arial"/>
          <w:b/>
          <w:sz w:val="24"/>
          <w:szCs w:val="28"/>
          <w:u w:val="single"/>
        </w:rP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-278765</wp:posOffset>
            </wp:positionH>
            <wp:positionV relativeFrom="paragraph">
              <wp:posOffset>74295</wp:posOffset>
            </wp:positionV>
            <wp:extent cx="6407150" cy="73869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0" t="17127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738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spacing w:lineRule="auto" w:line="240" w:before="0" w:after="0"/>
        <w:ind w:left="-284" w:hanging="0"/>
        <w:contextualSpacing/>
        <w:jc w:val="both"/>
        <w:rPr>
          <w:rFonts w:ascii="Arial" w:hAnsi="Arial" w:cs="Arial"/>
          <w:color w:val="222222"/>
          <w:sz w:val="24"/>
          <w:szCs w:val="28"/>
          <w:lang w:eastAsia="en-GB"/>
        </w:rPr>
      </w:pPr>
      <w:r>
        <w:rPr>
          <w:rFonts w:cs="Arial" w:ascii="Arial" w:hAnsi="Arial"/>
          <w:color w:val="222222"/>
          <w:sz w:val="24"/>
          <w:szCs w:val="28"/>
          <w:lang w:eastAsia="en-GB"/>
        </w:rPr>
        <w:t xml:space="preserve"> </w:t>
      </w:r>
    </w:p>
    <w:p>
      <w:pPr>
        <w:pStyle w:val="ListParagraph"/>
        <w:spacing w:lineRule="auto" w:line="240" w:before="0" w:after="0"/>
        <w:ind w:left="-284" w:hanging="0"/>
        <w:contextualSpacing/>
        <w:jc w:val="both"/>
        <w:rPr>
          <w:rFonts w:ascii="Arial" w:hAnsi="Arial" w:cs="Arial"/>
          <w:color w:val="222222"/>
          <w:sz w:val="24"/>
          <w:szCs w:val="28"/>
          <w:lang w:eastAsia="en-GB"/>
        </w:rPr>
      </w:pPr>
      <w:r>
        <w:rPr>
          <w:rFonts w:cs="Arial" w:ascii="Arial" w:hAnsi="Arial"/>
          <w:b/>
          <w:color w:val="222222"/>
          <w:sz w:val="28"/>
          <w:szCs w:val="28"/>
          <w:u w:val="single"/>
          <w:lang w:eastAsia="en-GB"/>
        </w:rPr>
        <w:t>EXACERBATIONS: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-284" w:right="-613" w:hanging="360"/>
        <w:contextualSpacing/>
        <w:jc w:val="both"/>
        <w:rPr>
          <w:rFonts w:ascii="Arial" w:hAnsi="Arial" w:cs="Arial"/>
          <w:color w:val="222222"/>
          <w:sz w:val="24"/>
          <w:szCs w:val="28"/>
          <w:u w:val="single"/>
          <w:lang w:eastAsia="en-GB"/>
        </w:rPr>
      </w:pPr>
      <w:r>
        <w:rPr>
          <w:rFonts w:cs="Arial" w:ascii="Arial" w:hAnsi="Arial"/>
          <w:color w:val="222222"/>
          <w:sz w:val="24"/>
          <w:szCs w:val="28"/>
          <w:lang w:eastAsia="en-GB"/>
        </w:rPr>
        <w:t>Number of COPD Exacerbations in the past year resulting in the use of steroids and/or antibiotics: 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24"/>
          <w:szCs w:val="28"/>
          <w:lang w:eastAsia="en-GB"/>
        </w:rPr>
      </w:pPr>
      <w:r>
        <w:rPr>
          <w:rFonts w:cs="Arial" w:ascii="Arial" w:hAnsi="Arial"/>
          <w:color w:val="222222"/>
          <w:sz w:val="24"/>
          <w:szCs w:val="28"/>
          <w:lang w:eastAsia="en-GB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0" w:hanging="0"/>
        <w:jc w:val="both"/>
        <w:rPr>
          <w:rFonts w:ascii="Arial" w:hAnsi="Arial" w:cs="Arial"/>
          <w:b/>
          <w:b/>
          <w:bCs/>
          <w:color w:val="222222"/>
          <w:sz w:val="28"/>
          <w:szCs w:val="28"/>
          <w:u w:val="single"/>
          <w:lang w:eastAsia="en-GB"/>
        </w:rPr>
      </w:pPr>
      <w:r>
        <w:rPr>
          <w:rFonts w:cs="Arial" w:ascii="Arial" w:hAnsi="Arial"/>
          <w:b/>
          <w:bCs/>
          <w:color w:val="222222"/>
          <w:sz w:val="28"/>
          <w:szCs w:val="28"/>
          <w:u w:val="single"/>
          <w:lang w:eastAsia="en-GB"/>
        </w:rPr>
        <w:t>MRC SCORE:</w:t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lineRule="auto" w:line="240" w:before="0" w:after="0"/>
        <w:ind w:left="-283" w:right="0" w:hanging="340"/>
        <w:jc w:val="both"/>
        <w:rPr>
          <w:rFonts w:ascii="Arial" w:hAnsi="Arial" w:cs="Arial"/>
          <w:b w:val="false"/>
          <w:b w:val="false"/>
          <w:bCs w:val="false"/>
          <w:color w:val="222222"/>
          <w:sz w:val="24"/>
          <w:szCs w:val="28"/>
          <w:u w:val="none"/>
          <w:lang w:eastAsia="en-GB"/>
        </w:rPr>
      </w:pPr>
      <w:r>
        <w:rPr>
          <w:rFonts w:cs="Arial" w:ascii="Arial" w:hAnsi="Arial"/>
          <w:b w:val="false"/>
          <w:bCs w:val="false"/>
          <w:color w:val="222222"/>
          <w:sz w:val="24"/>
          <w:szCs w:val="28"/>
          <w:u w:val="none"/>
          <w:lang w:eastAsia="en-GB"/>
        </w:rPr>
        <w:t xml:space="preserve">Please </w:t>
      </w:r>
      <w:r>
        <w:rPr>
          <w:rFonts w:eastAsia="Times New Roman" w:cs="Arial" w:ascii="Arial" w:hAnsi="Arial"/>
          <w:b w:val="false"/>
          <w:bCs w:val="false"/>
          <w:color w:val="222222"/>
          <w:kern w:val="0"/>
          <w:sz w:val="24"/>
          <w:szCs w:val="28"/>
          <w:u w:val="none"/>
          <w:lang w:val="en-GB" w:eastAsia="en-GB" w:bidi="ar-SA"/>
        </w:rPr>
        <w:t>circle</w:t>
      </w:r>
      <w:r>
        <w:rPr>
          <w:rFonts w:cs="Arial" w:ascii="Arial" w:hAnsi="Arial"/>
          <w:b w:val="false"/>
          <w:bCs w:val="false"/>
          <w:color w:val="222222"/>
          <w:sz w:val="24"/>
          <w:szCs w:val="28"/>
          <w:u w:val="none"/>
          <w:lang w:eastAsia="en-GB"/>
        </w:rPr>
        <w:t xml:space="preserve"> the </w:t>
      </w:r>
      <w:r>
        <w:rPr>
          <w:rFonts w:eastAsia="Times New Roman" w:cs="Arial" w:ascii="Arial" w:hAnsi="Arial"/>
          <w:b w:val="false"/>
          <w:bCs w:val="false"/>
          <w:color w:val="222222"/>
          <w:kern w:val="0"/>
          <w:sz w:val="24"/>
          <w:szCs w:val="28"/>
          <w:u w:val="none"/>
          <w:lang w:val="en-GB" w:eastAsia="en-GB" w:bidi="ar-SA"/>
        </w:rPr>
        <w:t>number</w:t>
      </w:r>
      <w:r>
        <w:rPr>
          <w:rFonts w:cs="Arial" w:ascii="Arial" w:hAnsi="Arial"/>
          <w:b w:val="false"/>
          <w:bCs w:val="false"/>
          <w:color w:val="222222"/>
          <w:sz w:val="24"/>
          <w:szCs w:val="28"/>
          <w:u w:val="none"/>
          <w:lang w:eastAsia="en-GB"/>
        </w:rPr>
        <w:t xml:space="preserve"> which best corresponds to your breathlessness: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24"/>
          <w:szCs w:val="28"/>
          <w:lang w:eastAsia="en-GB"/>
        </w:rPr>
      </w:pPr>
      <w:r>
        <w:rPr>
          <w:rFonts w:cs="Arial" w:ascii="Arial" w:hAnsi="Arial"/>
          <w:color w:val="222222"/>
          <w:sz w:val="24"/>
          <w:szCs w:val="28"/>
          <w:lang w:eastAsia="en-GB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/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29210</wp:posOffset>
            </wp:positionH>
            <wp:positionV relativeFrom="paragraph">
              <wp:posOffset>62230</wp:posOffset>
            </wp:positionV>
            <wp:extent cx="5313680" cy="213804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0" t="11884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/>
      </w:r>
    </w:p>
    <w:tbl>
      <w:tblPr>
        <w:tblStyle w:val="TableGrid"/>
        <w:tblpPr w:bottomFromText="0" w:horzAnchor="margin" w:leftFromText="180" w:rightFromText="180" w:tblpX="0" w:tblpXSpec="center" w:tblpY="256" w:topFromText="0" w:vertAnchor="text"/>
        <w:tblW w:w="110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76"/>
        <w:gridCol w:w="710"/>
        <w:gridCol w:w="2409"/>
        <w:gridCol w:w="709"/>
        <w:gridCol w:w="3546"/>
        <w:gridCol w:w="706"/>
      </w:tblGrid>
      <w:tr>
        <w:trPr/>
        <w:tc>
          <w:tcPr>
            <w:tcW w:w="11056" w:type="dxa"/>
            <w:gridSpan w:val="6"/>
            <w:tcBorders/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6"/>
                <w:szCs w:val="26"/>
                <w:lang w:val="en-US" w:eastAsia="en-GB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6"/>
                <w:szCs w:val="26"/>
                <w:lang w:val="en-GB" w:eastAsia="en-GB" w:bidi="ar-SA"/>
              </w:rPr>
              <w:t>Are you confident you can use your inhaler correctly</w:t>
            </w:r>
          </w:p>
        </w:tc>
      </w:tr>
      <w:tr>
        <w:trPr/>
        <w:tc>
          <w:tcPr>
            <w:tcW w:w="2976" w:type="dxa"/>
            <w:tcBorders/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color w:val="222222"/>
                <w:sz w:val="24"/>
                <w:szCs w:val="28"/>
                <w:lang w:eastAsia="en-GB"/>
              </w:rPr>
            </w:pPr>
            <w:r>
              <w:rPr>
                <w:rFonts w:eastAsia="Times New Roman" w:cs="Arial" w:ascii="Arial" w:hAnsi="Arial"/>
                <w:b/>
                <w:color w:val="222222"/>
                <w:kern w:val="0"/>
                <w:sz w:val="24"/>
                <w:szCs w:val="28"/>
                <w:lang w:val="en-GB" w:eastAsia="en-GB" w:bidi="ar-SA"/>
              </w:rPr>
              <w:t>YES</w:t>
            </w:r>
          </w:p>
        </w:tc>
        <w:tc>
          <w:tcPr>
            <w:tcW w:w="710" w:type="dxa"/>
            <w:tcBorders/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color w:val="222222"/>
                <w:sz w:val="24"/>
                <w:szCs w:val="28"/>
                <w:lang w:eastAsia="en-GB"/>
              </w:rPr>
            </w:pPr>
            <w:r>
              <w:rPr>
                <w:rFonts w:cs="Arial" w:ascii="Arial" w:hAnsi="Arial"/>
                <w:color w:val="222222"/>
                <w:sz w:val="24"/>
                <w:szCs w:val="28"/>
                <w:lang w:eastAsia="en-GB"/>
              </w:rPr>
            </w:r>
          </w:p>
        </w:tc>
        <w:tc>
          <w:tcPr>
            <w:tcW w:w="2409" w:type="dxa"/>
            <w:tcBorders/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color w:val="222222"/>
                <w:sz w:val="24"/>
                <w:szCs w:val="28"/>
                <w:lang w:eastAsia="en-GB"/>
              </w:rPr>
            </w:pPr>
            <w:r>
              <w:rPr>
                <w:rFonts w:cs="Arial" w:ascii="Arial" w:hAnsi="Arial"/>
                <w:b/>
                <w:color w:val="222222"/>
                <w:kern w:val="0"/>
                <w:sz w:val="24"/>
                <w:szCs w:val="28"/>
                <w:lang w:val="en-GB" w:eastAsia="en-GB" w:bidi="ar-SA"/>
              </w:rPr>
              <w:t>No</w:t>
            </w:r>
          </w:p>
        </w:tc>
        <w:tc>
          <w:tcPr>
            <w:tcW w:w="709" w:type="dxa"/>
            <w:tcBorders/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color w:val="222222"/>
                <w:sz w:val="24"/>
                <w:szCs w:val="28"/>
                <w:lang w:eastAsia="en-GB"/>
              </w:rPr>
            </w:pPr>
            <w:r>
              <w:rPr>
                <w:rFonts w:cs="Arial" w:ascii="Arial" w:hAnsi="Arial"/>
                <w:color w:val="222222"/>
                <w:sz w:val="24"/>
                <w:szCs w:val="28"/>
                <w:lang w:eastAsia="en-GB"/>
              </w:rPr>
            </w:r>
          </w:p>
        </w:tc>
        <w:tc>
          <w:tcPr>
            <w:tcW w:w="3546" w:type="dxa"/>
            <w:tcBorders/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color w:val="222222"/>
                <w:sz w:val="24"/>
                <w:szCs w:val="28"/>
                <w:lang w:eastAsia="en-GB"/>
              </w:rPr>
            </w:pPr>
            <w:r>
              <w:rPr>
                <w:rFonts w:eastAsia="Times New Roman" w:cs="Arial" w:ascii="Arial" w:hAnsi="Arial"/>
                <w:b/>
                <w:color w:val="222222"/>
                <w:kern w:val="0"/>
                <w:sz w:val="24"/>
                <w:szCs w:val="28"/>
                <w:lang w:val="en-GB" w:eastAsia="en-GB" w:bidi="ar-SA"/>
              </w:rPr>
              <w:t>Need Help</w:t>
            </w:r>
          </w:p>
        </w:tc>
        <w:tc>
          <w:tcPr>
            <w:tcW w:w="706" w:type="dxa"/>
            <w:tcBorders/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color w:val="222222"/>
                <w:sz w:val="24"/>
                <w:szCs w:val="28"/>
                <w:lang w:eastAsia="en-GB"/>
              </w:rPr>
            </w:pPr>
            <w:r>
              <w:rPr>
                <w:rFonts w:cs="Arial" w:ascii="Arial" w:hAnsi="Arial"/>
                <w:color w:val="222222"/>
                <w:sz w:val="24"/>
                <w:szCs w:val="28"/>
                <w:lang w:eastAsia="en-GB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color w:val="222222"/>
          <w:sz w:val="24"/>
          <w:szCs w:val="28"/>
          <w:u w:val="single"/>
          <w:lang w:eastAsia="en-GB"/>
        </w:rPr>
      </w:pPr>
      <w:r>
        <w:rPr>
          <w:rFonts w:cs="Arial" w:ascii="Arial" w:hAnsi="Arial"/>
          <w:b/>
          <w:color w:val="222222"/>
          <w:sz w:val="24"/>
          <w:szCs w:val="28"/>
          <w:u w:val="single"/>
          <w:lang w:eastAsia="en-GB"/>
        </w:rPr>
      </w:r>
    </w:p>
    <w:p>
      <w:pPr>
        <w:pStyle w:val="Normal"/>
        <w:spacing w:lineRule="auto" w:line="240" w:before="0" w:after="0"/>
        <w:ind w:left="-567" w:hanging="0"/>
        <w:jc w:val="both"/>
        <w:rPr>
          <w:rFonts w:ascii="Arial" w:hAnsi="Arial" w:cs="Arial"/>
          <w:b/>
          <w:b/>
          <w:color w:val="222222"/>
          <w:sz w:val="24"/>
          <w:szCs w:val="28"/>
          <w:u w:val="single"/>
          <w:lang w:eastAsia="en-GB"/>
        </w:rPr>
      </w:pPr>
      <w:r>
        <w:rPr>
          <w:rFonts w:cs="Arial" w:ascii="Arial" w:hAnsi="Arial"/>
          <w:b/>
          <w:color w:val="222222"/>
          <w:sz w:val="24"/>
          <w:szCs w:val="28"/>
          <w:u w:val="single"/>
          <w:lang w:eastAsia="en-GB"/>
        </w:rPr>
        <w:t>SMOKING STATUS:</w:t>
      </w:r>
    </w:p>
    <w:p>
      <w:pPr>
        <w:pStyle w:val="Normal"/>
        <w:spacing w:lineRule="auto" w:line="240" w:before="0" w:after="0"/>
        <w:ind w:left="-567" w:hanging="0"/>
        <w:jc w:val="both"/>
        <w:rPr>
          <w:rFonts w:ascii="Arial" w:hAnsi="Arial" w:cs="Arial"/>
          <w:b/>
          <w:b/>
          <w:color w:val="222222"/>
          <w:sz w:val="24"/>
          <w:szCs w:val="28"/>
          <w:u w:val="single"/>
          <w:lang w:eastAsia="en-GB"/>
        </w:rPr>
      </w:pPr>
      <w:r>
        <w:rPr>
          <w:rFonts w:cs="Arial" w:ascii="Arial" w:hAnsi="Arial"/>
          <w:b/>
          <w:color w:val="222222"/>
          <w:sz w:val="24"/>
          <w:szCs w:val="28"/>
          <w:u w:val="single"/>
          <w:lang w:eastAsia="en-GB"/>
        </w:rP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2336165</wp:posOffset>
                </wp:positionH>
                <wp:positionV relativeFrom="paragraph">
                  <wp:posOffset>145415</wp:posOffset>
                </wp:positionV>
                <wp:extent cx="220980" cy="220980"/>
                <wp:effectExtent l="57150" t="38100" r="69850" b="88900"/>
                <wp:wrapNone/>
                <wp:docPr id="3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20" cy="220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cbcbc"/>
                            </a:gs>
                            <a:gs pos="35000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#d0d0d0" stroked="t" style="position:absolute;margin-left:183.95pt;margin-top:11.45pt;width:17.3pt;height:17.3pt;mso-wrap-style:none;v-text-anchor:middle">
                <v:fill o:detectmouseclick="t" color2="#ededed"/>
                <v:stroke color="black" weight="9360" joinstyle="round" endcap="flat"/>
                <v:shadow on="t" obscured="f" color="black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1345565</wp:posOffset>
                </wp:positionH>
                <wp:positionV relativeFrom="paragraph">
                  <wp:posOffset>145415</wp:posOffset>
                </wp:positionV>
                <wp:extent cx="220980" cy="220980"/>
                <wp:effectExtent l="57150" t="38100" r="69850" b="88900"/>
                <wp:wrapNone/>
                <wp:docPr id="4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20" cy="220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cbcbc"/>
                            </a:gs>
                            <a:gs pos="35000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#d0d0d0" stroked="t" style="position:absolute;margin-left:105.95pt;margin-top:11.45pt;width:17.3pt;height:17.3pt;mso-wrap-style:none;v-text-anchor:middle">
                <v:fill o:detectmouseclick="t" color2="#ededed"/>
                <v:stroke color="black" weight="9360" joinstyle="round" endcap="flat"/>
                <v:shadow on="t" obscured="f" color="black"/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left="-567" w:hanging="0"/>
        <w:jc w:val="both"/>
        <w:rPr>
          <w:rFonts w:ascii="Arial" w:hAnsi="Arial" w:cs="Arial"/>
          <w:color w:val="222222"/>
          <w:sz w:val="24"/>
          <w:szCs w:val="28"/>
          <w:lang w:eastAsia="en-GB"/>
        </w:rPr>
      </w:pPr>
      <w:r>
        <w:rPr>
          <w:rFonts w:cs="Arial" w:ascii="Arial" w:hAnsi="Arial"/>
          <w:color w:val="222222"/>
          <w:sz w:val="24"/>
          <w:szCs w:val="28"/>
          <w:lang w:eastAsia="en-GB"/>
        </w:rPr>
        <w:t>Do you smoke?</w:t>
        <w:tab/>
        <w:t>Yes</w:t>
        <w:tab/>
        <w:tab/>
        <w:t xml:space="preserve"> No    </w:t>
        <w:tab/>
      </w:r>
    </w:p>
    <w:p>
      <w:pPr>
        <w:pStyle w:val="Normal"/>
        <w:spacing w:lineRule="auto" w:line="240" w:before="0" w:after="0"/>
        <w:ind w:left="-567" w:hanging="0"/>
        <w:jc w:val="both"/>
        <w:rPr>
          <w:rFonts w:ascii="Arial" w:hAnsi="Arial" w:cs="Arial"/>
          <w:color w:val="222222"/>
          <w:sz w:val="24"/>
          <w:szCs w:val="28"/>
          <w:lang w:eastAsia="en-GB"/>
        </w:rPr>
      </w:pPr>
      <w:r>
        <w:rPr>
          <w:rFonts w:cs="Arial" w:ascii="Arial" w:hAnsi="Arial"/>
          <w:color w:val="222222"/>
          <w:sz w:val="24"/>
          <w:szCs w:val="28"/>
          <w:lang w:eastAsia="en-GB"/>
        </w:rPr>
        <w:tab/>
      </w:r>
    </w:p>
    <w:p>
      <w:pPr>
        <w:pStyle w:val="Normal"/>
        <w:spacing w:lineRule="auto" w:line="360" w:before="0" w:after="0"/>
        <w:ind w:left="-207" w:hanging="0"/>
        <w:jc w:val="both"/>
        <w:rPr>
          <w:rFonts w:ascii="Arial" w:hAnsi="Arial" w:cs="Arial"/>
          <w:color w:val="222222"/>
          <w:sz w:val="24"/>
          <w:szCs w:val="28"/>
          <w:lang w:eastAsia="en-GB"/>
        </w:rPr>
      </w:pPr>
      <w:r>
        <w:rPr>
          <w:rFonts w:cs="Arial" w:ascii="Arial" w:hAnsi="Arial"/>
          <w:color w:val="222222"/>
          <w:sz w:val="24"/>
          <w:szCs w:val="28"/>
          <w:lang w:eastAsia="en-GB"/>
        </w:rPr>
        <w:t>If Yes, how many cigarettes do you smoke per day (        ) OR per week (        )</w:t>
      </w:r>
    </w:p>
    <w:p>
      <w:pPr>
        <w:pStyle w:val="Normal"/>
        <w:spacing w:lineRule="auto" w:line="360" w:before="0" w:after="0"/>
        <w:ind w:left="-207" w:hanging="0"/>
        <w:jc w:val="both"/>
        <w:rPr>
          <w:rFonts w:ascii="Arial" w:hAnsi="Arial" w:cs="Arial"/>
          <w:color w:val="222222"/>
          <w:sz w:val="24"/>
          <w:szCs w:val="28"/>
          <w:lang w:eastAsia="en-GB"/>
        </w:rPr>
      </w:pPr>
      <w:r>
        <w:rPr>
          <w:rFonts w:cs="Arial" w:ascii="Arial" w:hAnsi="Arial"/>
          <w:color w:val="222222"/>
          <w:sz w:val="24"/>
          <w:szCs w:val="28"/>
          <w:lang w:eastAsia="en-GB"/>
        </w:rPr>
        <w:t xml:space="preserve">OR How many cigars do you smoke per day </w:t>
        <w:tab/>
        <w:t xml:space="preserve">    (        ) OR per week (        )</w:t>
      </w:r>
    </w:p>
    <w:p>
      <w:pPr>
        <w:pStyle w:val="Normal"/>
        <w:spacing w:lineRule="auto" w:line="360" w:before="0" w:after="0"/>
        <w:ind w:left="-207" w:hanging="0"/>
        <w:jc w:val="both"/>
        <w:rPr>
          <w:rFonts w:ascii="Arial" w:hAnsi="Arial" w:cs="Arial"/>
          <w:color w:val="222222"/>
          <w:sz w:val="24"/>
          <w:szCs w:val="28"/>
          <w:lang w:eastAsia="en-GB"/>
        </w:rPr>
      </w:pPr>
      <w:r>
        <w:rPr>
          <w:rFonts w:cs="Arial" w:ascii="Arial" w:hAnsi="Arial"/>
          <w:color w:val="222222"/>
          <w:sz w:val="24"/>
          <w:szCs w:val="28"/>
          <w:lang w:eastAsia="en-GB"/>
        </w:rPr>
        <w:t>OR How many ounces of tobacco per week</w:t>
        <w:tab/>
        <w:t xml:space="preserve">    (        )</w:t>
      </w:r>
    </w:p>
    <w:p>
      <w:pPr>
        <w:pStyle w:val="Normal"/>
        <w:spacing w:lineRule="auto" w:line="240" w:before="0" w:after="0"/>
        <w:ind w:left="-567" w:hanging="0"/>
        <w:jc w:val="both"/>
        <w:rPr>
          <w:rFonts w:ascii="Arial" w:hAnsi="Arial" w:cs="Arial"/>
          <w:color w:val="222222"/>
          <w:sz w:val="24"/>
          <w:szCs w:val="28"/>
          <w:lang w:eastAsia="en-GB"/>
        </w:rPr>
      </w:pPr>
      <w:r>
        <w:rPr>
          <w:rFonts w:cs="Arial" w:ascii="Arial" w:hAnsi="Arial"/>
          <w:color w:val="222222"/>
          <w:sz w:val="24"/>
          <w:szCs w:val="28"/>
          <w:lang w:eastAsia="en-GB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4546600</wp:posOffset>
                </wp:positionH>
                <wp:positionV relativeFrom="paragraph">
                  <wp:posOffset>133350</wp:posOffset>
                </wp:positionV>
                <wp:extent cx="220980" cy="220980"/>
                <wp:effectExtent l="57150" t="38100" r="69850" b="88900"/>
                <wp:wrapNone/>
                <wp:docPr id="5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20" cy="220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cbcbc"/>
                            </a:gs>
                            <a:gs pos="35000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#d0d0d0" stroked="t" style="position:absolute;margin-left:358pt;margin-top:10.5pt;width:17.3pt;height:17.3pt;mso-wrap-style:none;v-text-anchor:middle">
                <v:fill o:detectmouseclick="t" color2="#ededed"/>
                <v:stroke color="black" weight="9360" joinstyle="round" endcap="flat"/>
                <v:shadow on="t" obscured="f" color="black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3307715</wp:posOffset>
                </wp:positionH>
                <wp:positionV relativeFrom="paragraph">
                  <wp:posOffset>133350</wp:posOffset>
                </wp:positionV>
                <wp:extent cx="220980" cy="220980"/>
                <wp:effectExtent l="57150" t="38100" r="69850" b="88900"/>
                <wp:wrapNone/>
                <wp:docPr id="6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20" cy="220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cbcbc"/>
                            </a:gs>
                            <a:gs pos="35000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d0d0d0" stroked="t" style="position:absolute;margin-left:260.45pt;margin-top:10.5pt;width:17.3pt;height:17.3pt;mso-wrap-style:none;v-text-anchor:middle">
                <v:fill o:detectmouseclick="t" color2="#ededed"/>
                <v:stroke color="black" weight="9360" joinstyle="round" endcap="flat"/>
                <v:shadow on="t" obscured="f" color="black"/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left="-567" w:hanging="0"/>
        <w:jc w:val="both"/>
        <w:rPr>
          <w:rFonts w:ascii="Arial" w:hAnsi="Arial" w:cs="Arial"/>
          <w:color w:val="222222"/>
          <w:sz w:val="24"/>
          <w:szCs w:val="28"/>
          <w:lang w:eastAsia="en-GB"/>
        </w:rPr>
      </w:pPr>
      <w:r>
        <w:rPr>
          <w:rFonts w:cs="Arial" w:ascii="Arial" w:hAnsi="Arial"/>
          <w:color w:val="222222"/>
          <w:sz w:val="24"/>
          <w:szCs w:val="28"/>
          <w:lang w:eastAsia="en-GB"/>
        </w:rPr>
        <w:t>If NO, please tick as appropriate -      Never smoked</w:t>
        <w:tab/>
        <w:tab/>
        <w:t xml:space="preserve"> Ex-smoker</w:t>
      </w:r>
    </w:p>
    <w:p>
      <w:pPr>
        <w:pStyle w:val="Normal"/>
        <w:spacing w:lineRule="auto" w:line="240" w:before="0" w:after="0"/>
        <w:ind w:left="-567" w:hanging="0"/>
        <w:jc w:val="both"/>
        <w:rPr>
          <w:rFonts w:ascii="Arial" w:hAnsi="Arial" w:cs="Arial"/>
          <w:color w:val="222222"/>
          <w:sz w:val="24"/>
          <w:szCs w:val="28"/>
          <w:lang w:eastAsia="en-GB"/>
        </w:rPr>
      </w:pPr>
      <w:r>
        <w:rPr>
          <w:rFonts w:cs="Arial" w:ascii="Arial" w:hAnsi="Arial"/>
          <w:color w:val="222222"/>
          <w:sz w:val="24"/>
          <w:szCs w:val="28"/>
          <w:lang w:eastAsia="en-GB"/>
        </w:rPr>
      </w:r>
    </w:p>
    <w:p>
      <w:pPr>
        <w:pStyle w:val="Normal"/>
        <w:spacing w:lineRule="auto" w:line="360" w:before="0" w:after="0"/>
        <w:ind w:left="-207" w:hanging="0"/>
        <w:jc w:val="both"/>
        <w:rPr>
          <w:rFonts w:ascii="Arial" w:hAnsi="Arial" w:cs="Arial"/>
          <w:color w:val="222222"/>
          <w:sz w:val="24"/>
          <w:szCs w:val="28"/>
          <w:lang w:eastAsia="en-GB"/>
        </w:rPr>
      </w:pPr>
      <w:r>
        <w:rPr>
          <w:rFonts w:cs="Arial" w:ascii="Arial" w:hAnsi="Arial"/>
          <w:color w:val="222222"/>
          <w:sz w:val="24"/>
          <w:szCs w:val="28"/>
          <w:lang w:eastAsia="en-GB"/>
        </w:rPr>
        <w:t>How many did you smoke (          )</w:t>
        <w:tab/>
        <w:t>Date you stopped (          )</w:t>
      </w:r>
    </w:p>
    <w:p>
      <w:pPr>
        <w:pStyle w:val="Normal"/>
        <w:spacing w:lineRule="auto" w:line="360" w:before="0" w:after="0"/>
        <w:ind w:left="-207" w:hanging="0"/>
        <w:jc w:val="both"/>
        <w:rPr>
          <w:rFonts w:ascii="Arial" w:hAnsi="Arial" w:cs="Arial"/>
          <w:color w:val="222222"/>
          <w:sz w:val="24"/>
          <w:szCs w:val="28"/>
          <w:lang w:eastAsia="en-GB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4965065</wp:posOffset>
                </wp:positionH>
                <wp:positionV relativeFrom="paragraph">
                  <wp:posOffset>-4445</wp:posOffset>
                </wp:positionV>
                <wp:extent cx="220980" cy="220980"/>
                <wp:effectExtent l="57150" t="38100" r="69850" b="88900"/>
                <wp:wrapNone/>
                <wp:docPr id="7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20" cy="220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cbcbc"/>
                            </a:gs>
                            <a:gs pos="35000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#d0d0d0" stroked="t" style="position:absolute;margin-left:390.95pt;margin-top:-0.35pt;width:17.3pt;height:17.3pt;mso-wrap-style:none;v-text-anchor:middle">
                <v:fill o:detectmouseclick="t" color2="#ededed"/>
                <v:stroke color="black" weight="9360" joinstyle="round" endcap="flat"/>
                <v:shadow on="t" obscured="f" color="black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3914775</wp:posOffset>
                </wp:positionH>
                <wp:positionV relativeFrom="paragraph">
                  <wp:posOffset>-4445</wp:posOffset>
                </wp:positionV>
                <wp:extent cx="220980" cy="220980"/>
                <wp:effectExtent l="57150" t="38100" r="69850" b="88900"/>
                <wp:wrapNone/>
                <wp:docPr id="8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20" cy="220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cbcbc"/>
                            </a:gs>
                            <a:gs pos="35000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#d0d0d0" stroked="t" style="position:absolute;margin-left:308.25pt;margin-top:-0.35pt;width:17.3pt;height:17.3pt;mso-wrap-style:none;v-text-anchor:middle">
                <v:fill o:detectmouseclick="t" color2="#ededed"/>
                <v:stroke color="black" weight="9360" joinstyle="round" endcap="flat"/>
                <v:shadow on="t" obscured="f" color="black"/>
                <w10:wrap type="none"/>
              </v:rect>
            </w:pict>
          </mc:Fallback>
        </mc:AlternateContent>
      </w:r>
      <w:r>
        <w:rPr>
          <w:rFonts w:cs="Arial" w:ascii="Arial" w:hAnsi="Arial"/>
          <w:color w:val="222222"/>
          <w:sz w:val="24"/>
          <w:szCs w:val="28"/>
          <w:lang w:eastAsia="en-GB"/>
        </w:rPr>
        <w:t xml:space="preserve">Have you been offered smoking cessation advice?    Yes   </w:t>
        <w:tab/>
        <w:tab/>
        <w:t xml:space="preserve"> No</w:t>
      </w:r>
    </w:p>
    <w:p>
      <w:pPr>
        <w:pStyle w:val="Normal"/>
        <w:spacing w:lineRule="auto" w:line="360" w:before="0" w:after="0"/>
        <w:ind w:left="-567" w:hanging="0"/>
        <w:jc w:val="both"/>
        <w:rPr>
          <w:rFonts w:ascii="Arial" w:hAnsi="Arial" w:cs="Arial"/>
          <w:b/>
          <w:b/>
          <w:color w:val="222222"/>
          <w:sz w:val="24"/>
          <w:szCs w:val="28"/>
          <w:u w:val="single"/>
          <w:lang w:eastAsia="en-GB"/>
        </w:rPr>
      </w:pPr>
      <w:r>
        <w:rPr>
          <w:rFonts w:cs="Arial" w:ascii="Arial" w:hAnsi="Arial"/>
          <w:b/>
          <w:color w:val="222222"/>
          <w:sz w:val="24"/>
          <w:szCs w:val="28"/>
          <w:u w:val="single"/>
          <w:lang w:eastAsia="en-GB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-514350</wp:posOffset>
                </wp:positionH>
                <wp:positionV relativeFrom="paragraph">
                  <wp:posOffset>64135</wp:posOffset>
                </wp:positionV>
                <wp:extent cx="6758305" cy="641985"/>
                <wp:effectExtent l="0" t="0" r="28575" b="10795"/>
                <wp:wrapNone/>
                <wp:docPr id="9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560" cy="641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If you would like advice, help and support regarding stopping smoking please contact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</w:rPr>
                              <w:t xml:space="preserve">Smokefreelife </w:t>
                            </w: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</w:rPr>
                              <w:t>Somerset on 01823 356222. Also most pharmacies will have a trained stop smoking advisor there to assist and advice.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#d9d9d9" stroked="t" style="position:absolute;margin-left:-40.5pt;margin-top:5.05pt;width:532.05pt;height:50.45pt;mso-wrap-style:square;v-text-anchor:top">
                <v:fill o:detectmouseclick="t" type="solid" color2="#262626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If you would like advice, help and support regarding stopping smoking please contact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</w:rPr>
                        <w:t xml:space="preserve">Smokefreelife </w:t>
                      </w:r>
                      <w:r>
                        <w:rPr>
                          <w:rFonts w:cs="Arial" w:ascii="Arial" w:hAnsi="Arial"/>
                          <w:bCs/>
                          <w:color w:val="000000"/>
                        </w:rPr>
                        <w:t>Somerset on 01823 356222. Also most pharmacies will have a trained stop smoking advisor there to assist and advice.</w:t>
                      </w:r>
                    </w:p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567" w:right="850" w:hanging="0"/>
        <w:jc w:val="left"/>
        <w:rPr>
          <w:rFonts w:ascii="Arial" w:hAnsi="Arial"/>
        </w:rPr>
      </w:pPr>
      <w:r>
        <w:rPr>
          <w:rFonts w:cs="Tahoma" w:ascii="Arial" w:hAnsi="Arial"/>
          <w:lang w:val="en-GB"/>
        </w:rPr>
        <w:t>Please provide any extra information that might h</w:t>
      </w:r>
      <w:r>
        <w:rPr>
          <w:rFonts w:cs="Tahoma" w:ascii="Arial" w:hAnsi="Arial"/>
          <w:lang w:val="en-GB"/>
        </w:rPr>
        <w:t>e</w:t>
      </w:r>
      <w:r>
        <w:rPr>
          <w:rFonts w:cs="Tahoma" w:ascii="Arial" w:hAnsi="Arial"/>
          <w:lang w:val="en-GB"/>
        </w:rPr>
        <w:t>lp the team: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18d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718dd"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NormalWeb">
    <w:name w:val="Normal (Web)"/>
    <w:basedOn w:val="Normal"/>
    <w:qFormat/>
    <w:pPr/>
    <w:rPr>
      <w:lang w:val="en-GB"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718dd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lf.org.uk/support-for-you/copd/what-is-copd" TargetMode="External"/><Relationship Id="rId3" Type="http://schemas.openxmlformats.org/officeDocument/2006/relationships/hyperlink" Target="https://www.blf.org.uk/support-for-you/copd/diagnosis" TargetMode="External"/><Relationship Id="rId4" Type="http://schemas.openxmlformats.org/officeDocument/2006/relationships/hyperlink" Target="http://www.blf.org.uk/support-for-you/copd/treatment" TargetMode="External"/><Relationship Id="rId5" Type="http://schemas.openxmlformats.org/officeDocument/2006/relationships/hyperlink" Target="http://www.blf.org.uk/support-for-you/copd/flare-ups" TargetMode="External"/><Relationship Id="rId6" Type="http://schemas.openxmlformats.org/officeDocument/2006/relationships/hyperlink" Target="http://www.nhs.uk/conditions/chronic-obstructivepulmonary-disease-copd/living-with/" TargetMode="External"/><Relationship Id="rId7" Type="http://schemas.openxmlformats.org/officeDocument/2006/relationships/hyperlink" Target="http://www.asthma.org.uk/advice/inhaler-videos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LibreOffice/7.0.4.2$MacOSX_X86_64 LibreOffice_project/dcf040e67528d9187c66b2379df5ea4407429775</Application>
  <AppVersion>15.0000</AppVersion>
  <Pages>3</Pages>
  <Words>472</Words>
  <Characters>2538</Characters>
  <CharactersWithSpaces>3060</CharactersWithSpaces>
  <Paragraphs>50</Paragraphs>
  <Company>NHS South West Commissioning Support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2021-08-24T09:16:00Z</dcterms:created>
  <dc:creator>Long David (Crown Medical Centre)</dc:creator>
  <dc:description/>
  <dc:language>en-GB</dc:language>
  <cp:lastModifiedBy/>
  <dcterms:modified xsi:type="dcterms:W3CDTF">2021-11-19T12:18:08Z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