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283F" w14:textId="77777777" w:rsidR="00294490" w:rsidRDefault="00294490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bookmarkStart w:id="0" w:name="_GoBack"/>
      <w:bookmarkEnd w:id="0"/>
    </w:p>
    <w:p w14:paraId="35211660" w14:textId="273C31E1" w:rsidR="004D4E2F" w:rsidRDefault="004D4E2F" w:rsidP="00294490">
      <w:pPr>
        <w:jc w:val="center"/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We all need help and skills to cope with the pressure of work and the continuing impact of </w:t>
      </w:r>
      <w:proofErr w:type="spellStart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Covid</w:t>
      </w:r>
      <w:proofErr w:type="spellEnd"/>
    </w:p>
    <w:p w14:paraId="51642941" w14:textId="77777777" w:rsidR="004D4E2F" w:rsidRDefault="004D4E2F" w:rsidP="00294490">
      <w:pPr>
        <w:jc w:val="center"/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en-GB"/>
        </w:rPr>
      </w:pPr>
    </w:p>
    <w:p w14:paraId="5297C541" w14:textId="6799F4A7" w:rsidR="00294490" w:rsidRDefault="00294490" w:rsidP="00294490">
      <w:pPr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</w:pPr>
      <w:r w:rsidRPr="00294490"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en-GB"/>
        </w:rPr>
        <w:t>THINKING PITSTOPS</w:t>
      </w:r>
      <w:r w:rsidRPr="00294490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  <w:t xml:space="preserve"> Training</w:t>
      </w:r>
    </w:p>
    <w:p w14:paraId="1F1269A0" w14:textId="77777777" w:rsidR="00294490" w:rsidRPr="00294490" w:rsidRDefault="00294490" w:rsidP="00294490">
      <w:pPr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GB"/>
        </w:rPr>
      </w:pPr>
    </w:p>
    <w:p w14:paraId="384DD803" w14:textId="0B29A3F4" w:rsidR="007013AD" w:rsidRPr="00EE56BA" w:rsidRDefault="007013AD" w:rsidP="00294490">
      <w:pPr>
        <w:jc w:val="center"/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</w:pPr>
      <w:r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Tues 5th Oct 1300-1700</w:t>
      </w:r>
      <w:r w:rsidR="00294490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ab/>
        <w:t xml:space="preserve">     or</w:t>
      </w:r>
      <w:r w:rsidR="00294490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ab/>
        <w:t xml:space="preserve"> </w:t>
      </w:r>
      <w:r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Thurs 21st Oct 0930-1330</w:t>
      </w:r>
      <w:r w:rsidR="00294490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  </w:t>
      </w:r>
      <w:r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 or</w:t>
      </w:r>
      <w:r w:rsidR="00294490"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ab/>
      </w:r>
      <w:r w:rsidRPr="00EE56BA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 Wed 3rd Nov 0930-1330</w:t>
      </w:r>
    </w:p>
    <w:p w14:paraId="27A2F0AF" w14:textId="1D64C30F" w:rsid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</w:p>
    <w:p w14:paraId="3C3EDC57" w14:textId="2BB4FA17" w:rsidR="00294490" w:rsidRDefault="00294490" w:rsidP="00294490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Enrol now for funded, online training in one of the most useful brief methods that NHS workers can use to look after themselves and each other.  </w:t>
      </w:r>
    </w:p>
    <w:p w14:paraId="1FE8EBA7" w14:textId="033DA266" w:rsidR="004D4E2F" w:rsidRPr="007013AD" w:rsidRDefault="004D4E2F" w:rsidP="004D4E2F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4D4E2F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was created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at </w:t>
      </w:r>
      <w:r w:rsidR="00EE56B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the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start of the pandemic </w:t>
      </w:r>
      <w:r w:rsidR="00EE56B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by one of the UK’s foremost coaches 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as a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quick, practical and </w:t>
      </w:r>
      <w:r w:rsidRPr="004D4E2F">
        <w:rPr>
          <w:rFonts w:ascii="Calibri" w:eastAsia="Times New Roman" w:hAnsi="Calibri" w:cs="Calibri"/>
          <w:sz w:val="22"/>
          <w:szCs w:val="22"/>
          <w:lang w:eastAsia="en-GB"/>
        </w:rPr>
        <w:t xml:space="preserve">supportive intervention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to help NHS workers </w:t>
      </w:r>
      <w:r w:rsidRPr="004D4E2F">
        <w:rPr>
          <w:rFonts w:ascii="Calibri" w:eastAsia="Times New Roman" w:hAnsi="Calibri" w:cs="Calibri"/>
          <w:sz w:val="22"/>
          <w:szCs w:val="22"/>
          <w:lang w:eastAsia="en-GB"/>
        </w:rPr>
        <w:t xml:space="preserve">think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more </w:t>
      </w:r>
      <w:r w:rsidRPr="004D4E2F">
        <w:rPr>
          <w:rFonts w:ascii="Calibri" w:eastAsia="Times New Roman" w:hAnsi="Calibri" w:cs="Calibri"/>
          <w:sz w:val="22"/>
          <w:szCs w:val="22"/>
          <w:lang w:eastAsia="en-GB"/>
        </w:rPr>
        <w:t xml:space="preserve">clearly under pressure. </w:t>
      </w:r>
      <w:r w:rsidR="00286C46" w:rsidRPr="00286C46">
        <w:rPr>
          <w:rFonts w:ascii="Calibri" w:eastAsia="Times New Roman" w:hAnsi="Calibri" w:cs="Calibri"/>
          <w:b/>
          <w:i/>
          <w:sz w:val="22"/>
          <w:szCs w:val="22"/>
          <w:lang w:eastAsia="en-GB"/>
        </w:rPr>
        <w:t>Thinking Pitstops</w:t>
      </w:r>
      <w:r w:rsidR="00286C46">
        <w:rPr>
          <w:rFonts w:ascii="Calibri" w:eastAsia="Times New Roman" w:hAnsi="Calibri" w:cs="Calibri"/>
          <w:sz w:val="22"/>
          <w:szCs w:val="22"/>
          <w:lang w:eastAsia="en-GB"/>
        </w:rPr>
        <w:t xml:space="preserve"> training will show you how to </w:t>
      </w:r>
      <w:r w:rsidR="00EE56BA">
        <w:rPr>
          <w:rFonts w:ascii="Calibri" w:eastAsia="Times New Roman" w:hAnsi="Calibri" w:cs="Calibri"/>
          <w:sz w:val="22"/>
          <w:szCs w:val="22"/>
          <w:lang w:eastAsia="en-GB"/>
        </w:rPr>
        <w:t>pause your day to</w:t>
      </w:r>
      <w:r w:rsidR="00286C46">
        <w:rPr>
          <w:rFonts w:ascii="Calibri" w:eastAsia="Times New Roman" w:hAnsi="Calibri" w:cs="Calibri"/>
          <w:sz w:val="22"/>
          <w:szCs w:val="22"/>
          <w:lang w:eastAsia="en-GB"/>
        </w:rPr>
        <w:t xml:space="preserve"> Think under Pressure for yourself and how to help a colleague do likewise. Using it on your own takes only 8 minutes and fac</w:t>
      </w:r>
      <w:r w:rsidR="0088536E">
        <w:rPr>
          <w:rFonts w:ascii="Calibri" w:eastAsia="Times New Roman" w:hAnsi="Calibri" w:cs="Calibri"/>
          <w:sz w:val="22"/>
          <w:szCs w:val="22"/>
          <w:lang w:eastAsia="en-GB"/>
        </w:rPr>
        <w:t xml:space="preserve">ilitating a colleague only 12, </w:t>
      </w:r>
      <w:r w:rsidR="00286C46">
        <w:rPr>
          <w:rFonts w:ascii="Calibri" w:eastAsia="Times New Roman" w:hAnsi="Calibri" w:cs="Calibri"/>
          <w:sz w:val="22"/>
          <w:szCs w:val="22"/>
          <w:lang w:eastAsia="en-GB"/>
        </w:rPr>
        <w:t xml:space="preserve">so this is a very practical way of decompressing from stress even in the busiest of days. </w:t>
      </w:r>
    </w:p>
    <w:p w14:paraId="3ED78FD6" w14:textId="04B8805D" w:rsid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3F95ABB" w14:textId="20A1A1E8" w:rsidR="007013AD" w:rsidRPr="007013AD" w:rsidRDefault="0088536E" w:rsidP="0088536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Somerset has invested in </w:t>
      </w:r>
      <w:r w:rsidR="00727D79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providing 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training in </w:t>
      </w:r>
      <w:r w:rsidRPr="0088536E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across the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whole health and care system and after initial take-</w:t>
      </w:r>
      <w:r w:rsidR="00727D79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up by Secondary C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are and the County Council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we can now offer dedicated training to everyone working in each of the four sectors of 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Primary Care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- general practice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dentistry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optometry and p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harmacy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. </w:t>
      </w:r>
      <w:r w:rsidRPr="0088536E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This offer is for everyone - clinical, management, administration and reception -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Pr="0088536E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whatever your role in primary care </w:t>
      </w:r>
      <w:r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 xml:space="preserve">general practice, dentistry, optometry and pharmacy, </w:t>
      </w:r>
      <w:r w:rsidRPr="0088536E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en-GB"/>
        </w:rPr>
        <w:t>this training is for you.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</w:p>
    <w:p w14:paraId="1F20371D" w14:textId="75DFEC55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   </w:t>
      </w:r>
    </w:p>
    <w:p w14:paraId="31EF280F" w14:textId="2199B4BB" w:rsidR="007013AD" w:rsidRPr="007013AD" w:rsidRDefault="00727D79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27D79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t</w:t>
      </w:r>
      <w:r w:rsidR="007013AD"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raining is a four hour </w:t>
      </w:r>
      <w:r w:rsidR="00EE56B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online </w:t>
      </w:r>
      <w:r w:rsidR="007013AD"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session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which will enable participants </w:t>
      </w:r>
      <w:r w:rsidR="007013AD"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to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straight away help themselves and </w:t>
      </w:r>
      <w:r w:rsidR="007013AD"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offer supportive intervention to colleagues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. We are also funding additional training for those who want to become </w:t>
      </w:r>
      <w:r w:rsidR="00E6792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more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accomplished in using </w:t>
      </w:r>
      <w:r w:rsidRPr="00727D79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or be involved in the future training and development of others.  </w:t>
      </w:r>
    </w:p>
    <w:p w14:paraId="65B2DC83" w14:textId="15933681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  </w:t>
      </w:r>
    </w:p>
    <w:p w14:paraId="19C26D20" w14:textId="60E32688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What people</w:t>
      </w:r>
      <w:r w:rsidR="00E6792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DD153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working in healthcare are already saying about </w:t>
      </w:r>
      <w:r w:rsidR="00E67920" w:rsidRPr="00E67920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 w:rsidR="00E67920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</w:p>
    <w:p w14:paraId="7D328DDF" w14:textId="652223D8" w:rsidR="00E67920" w:rsidRPr="00E67920" w:rsidRDefault="00E67920" w:rsidP="00E6792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</w:pPr>
      <w: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An opportunity to listen to y</w:t>
      </w:r>
      <w:r w:rsidRPr="00E67920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ourself and untangle thoughts and emotions. </w:t>
      </w:r>
    </w:p>
    <w:p w14:paraId="1779A6EA" w14:textId="6524E1F2" w:rsidR="00E67920" w:rsidRPr="00E67920" w:rsidRDefault="00E67920" w:rsidP="00E6792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</w:pPr>
      <w:r w:rsidRPr="00E67920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A mental re-charge </w:t>
      </w:r>
    </w:p>
    <w:p w14:paraId="52E12ECE" w14:textId="77777777" w:rsidR="007013AD" w:rsidRPr="00E67920" w:rsidRDefault="007013AD" w:rsidP="00E6792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</w:pPr>
      <w:r w:rsidRPr="00E67920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An amazing opportunity to download and decompress </w:t>
      </w:r>
    </w:p>
    <w:p w14:paraId="4C27F18C" w14:textId="1D968ED9" w:rsidR="007013AD" w:rsidRPr="00EE56BA" w:rsidRDefault="007013AD" w:rsidP="00E6792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</w:pPr>
      <w:r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B</w:t>
      </w:r>
      <w:r w:rsidR="00E67920"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eing on the receiving end of a thinking P</w:t>
      </w:r>
      <w:r w:rsidR="00EE56BA"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itstop</w:t>
      </w:r>
      <w:r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 xml:space="preserve"> allow</w:t>
      </w:r>
      <w:r w:rsidR="00EE56BA"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>ed</w:t>
      </w:r>
      <w:r w:rsidRPr="00EE56BA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en-GB"/>
        </w:rPr>
        <w:t xml:space="preserve"> my mind to perform on a different level! </w:t>
      </w:r>
    </w:p>
    <w:p w14:paraId="12278DBB" w14:textId="3C486E9C" w:rsidR="007013AD" w:rsidRPr="007013AD" w:rsidRDefault="007013AD" w:rsidP="00E67920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         </w:t>
      </w:r>
    </w:p>
    <w:p w14:paraId="153E641C" w14:textId="2AC666E8" w:rsidR="00DD1530" w:rsidRPr="007013AD" w:rsidRDefault="00DD1530" w:rsidP="00DD1530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Using </w:t>
      </w:r>
      <w:r w:rsidRPr="00EE56BA">
        <w:rPr>
          <w:rFonts w:ascii="Calibri" w:eastAsia="Times New Roman" w:hAnsi="Calibri" w:cs="Calibri"/>
          <w:b/>
          <w:i/>
          <w:color w:val="000000" w:themeColor="text1"/>
          <w:sz w:val="22"/>
          <w:szCs w:val="22"/>
          <w:lang w:eastAsia="en-GB"/>
        </w:rPr>
        <w:t>Thinking Pitstops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will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help you feel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better, think more </w:t>
      </w: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effectively, and enjoy work more.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Every primary care practice will benefit from having some people trained so, whether you want to do the training yourself or have members of your team do it:</w:t>
      </w:r>
    </w:p>
    <w:p w14:paraId="241B8D6C" w14:textId="3AFF6237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7013A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     </w:t>
      </w:r>
    </w:p>
    <w:p w14:paraId="500D345C" w14:textId="54EF91F6" w:rsidR="007013AD" w:rsidRPr="00DD1530" w:rsidRDefault="00EE56BA" w:rsidP="007013AD">
      <w:pP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</w:pPr>
      <w:r w:rsidRPr="00DD1530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 xml:space="preserve">To book places on any of the three sessions - </w:t>
      </w:r>
      <w:r w:rsidR="007013AD" w:rsidRPr="00DD1530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en-GB"/>
        </w:rPr>
        <w:t xml:space="preserve">please email </w:t>
      </w:r>
      <w:hyperlink r:id="rId5" w:history="1">
        <w:r w:rsidR="00E61296" w:rsidRPr="00DD1530">
          <w:rPr>
            <w:rStyle w:val="Hyperlink"/>
            <w:rFonts w:ascii="Calibri" w:eastAsia="Times New Roman" w:hAnsi="Calibri" w:cs="Calibri"/>
            <w:b/>
            <w:sz w:val="28"/>
            <w:szCs w:val="28"/>
            <w:lang w:eastAsia="en-GB"/>
          </w:rPr>
          <w:t>Heidi.moule1@nhs.net</w:t>
        </w:r>
      </w:hyperlink>
    </w:p>
    <w:p w14:paraId="259E9C3E" w14:textId="132D1853" w:rsidR="007013AD" w:rsidRPr="007013AD" w:rsidRDefault="007013AD" w:rsidP="007013AD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BF8E1AF" w14:textId="77777777" w:rsidR="00D20F94" w:rsidRDefault="00D20F94"/>
    <w:sectPr w:rsidR="00D20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ACE"/>
    <w:multiLevelType w:val="hybridMultilevel"/>
    <w:tmpl w:val="C6A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5F4"/>
    <w:multiLevelType w:val="hybridMultilevel"/>
    <w:tmpl w:val="135E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000F"/>
    <w:multiLevelType w:val="hybridMultilevel"/>
    <w:tmpl w:val="8D64D65E"/>
    <w:lvl w:ilvl="0" w:tplc="6EE0215E">
      <w:numFmt w:val="bullet"/>
      <w:lvlText w:val="•"/>
      <w:lvlJc w:val="left"/>
      <w:pPr>
        <w:ind w:left="1110" w:hanging="75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AD"/>
    <w:rsid w:val="000F7E1B"/>
    <w:rsid w:val="00286C46"/>
    <w:rsid w:val="00294490"/>
    <w:rsid w:val="003E75B6"/>
    <w:rsid w:val="004D4E2F"/>
    <w:rsid w:val="007013AD"/>
    <w:rsid w:val="00727D79"/>
    <w:rsid w:val="00814711"/>
    <w:rsid w:val="00822342"/>
    <w:rsid w:val="0088536E"/>
    <w:rsid w:val="008A2811"/>
    <w:rsid w:val="00A21856"/>
    <w:rsid w:val="00D20F94"/>
    <w:rsid w:val="00DD1530"/>
    <w:rsid w:val="00E61296"/>
    <w:rsid w:val="00E67920"/>
    <w:rsid w:val="00E9579F"/>
    <w:rsid w:val="00EE56BA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1EB5"/>
  <w15:docId w15:val="{72C8DE5B-3709-4965-A667-D898D718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13AD"/>
  </w:style>
  <w:style w:type="character" w:styleId="Hyperlink">
    <w:name w:val="Hyperlink"/>
    <w:basedOn w:val="DefaultParagraphFont"/>
    <w:uiPriority w:val="99"/>
    <w:unhideWhenUsed/>
    <w:rsid w:val="00E61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2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i.moule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Tresidder</dc:creator>
  <cp:lastModifiedBy>Winchester Claire (Somerset Local Medical Committee)</cp:lastModifiedBy>
  <cp:revision>2</cp:revision>
  <dcterms:created xsi:type="dcterms:W3CDTF">2021-08-16T12:32:00Z</dcterms:created>
  <dcterms:modified xsi:type="dcterms:W3CDTF">2021-08-16T12:32:00Z</dcterms:modified>
</cp:coreProperties>
</file>