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53DE9" w14:textId="77777777" w:rsidR="00914734" w:rsidRDefault="00914734" w:rsidP="00B56453">
      <w:pPr>
        <w:pStyle w:val="Reportcovertitle"/>
        <w:spacing w:before="0"/>
        <w:jc w:val="center"/>
        <w:rPr>
          <w:noProof/>
          <w:sz w:val="40"/>
          <w:szCs w:val="40"/>
        </w:rPr>
      </w:pPr>
      <w:bookmarkStart w:id="0" w:name="_GoBack"/>
      <w:bookmarkEnd w:id="0"/>
    </w:p>
    <w:p w14:paraId="09AD7CC0" w14:textId="67DB3AD4" w:rsidR="00737517" w:rsidRDefault="00737517" w:rsidP="00B56453">
      <w:pPr>
        <w:pStyle w:val="Reportcovertitle"/>
        <w:spacing w:before="0"/>
        <w:jc w:val="center"/>
        <w:rPr>
          <w:sz w:val="40"/>
          <w:szCs w:val="40"/>
        </w:rPr>
      </w:pPr>
    </w:p>
    <w:p w14:paraId="5702E944" w14:textId="62960C2E" w:rsidR="0061257D" w:rsidRPr="000A3E6C" w:rsidRDefault="00B56453" w:rsidP="000A3E6C">
      <w:pPr>
        <w:pStyle w:val="Reportcovertitle"/>
        <w:spacing w:before="120"/>
        <w:jc w:val="center"/>
        <w:rPr>
          <w:sz w:val="96"/>
          <w:szCs w:val="40"/>
        </w:rPr>
      </w:pPr>
      <w:r w:rsidRPr="000A3E6C">
        <w:rPr>
          <w:sz w:val="96"/>
          <w:szCs w:val="40"/>
        </w:rPr>
        <w:t>Advanc</w:t>
      </w:r>
      <w:r w:rsidR="00E22B71">
        <w:rPr>
          <w:sz w:val="96"/>
          <w:szCs w:val="40"/>
        </w:rPr>
        <w:t>ing</w:t>
      </w:r>
      <w:r w:rsidRPr="000A3E6C">
        <w:rPr>
          <w:sz w:val="96"/>
          <w:szCs w:val="40"/>
        </w:rPr>
        <w:t xml:space="preserve"> Pract</w:t>
      </w:r>
      <w:r w:rsidR="0061257D" w:rsidRPr="000A3E6C">
        <w:rPr>
          <w:sz w:val="96"/>
          <w:szCs w:val="40"/>
        </w:rPr>
        <w:t xml:space="preserve">ice  </w:t>
      </w:r>
      <w:r w:rsidR="00085C4B" w:rsidRPr="000A3E6C">
        <w:rPr>
          <w:sz w:val="96"/>
          <w:szCs w:val="40"/>
        </w:rPr>
        <w:t>Handbook</w:t>
      </w:r>
    </w:p>
    <w:p w14:paraId="5A786B46" w14:textId="3CA9797E" w:rsidR="000A3E6C" w:rsidRPr="000A3E6C" w:rsidRDefault="000A3E6C" w:rsidP="000A3E6C">
      <w:pPr>
        <w:pStyle w:val="Reportcovertitle"/>
        <w:spacing w:before="120"/>
        <w:jc w:val="center"/>
        <w:rPr>
          <w:sz w:val="96"/>
          <w:szCs w:val="40"/>
        </w:rPr>
      </w:pPr>
      <w:r w:rsidRPr="00256FB2">
        <w:rPr>
          <w:noProof/>
          <w:sz w:val="52"/>
          <w:szCs w:val="40"/>
          <w:lang w:eastAsia="en-GB"/>
        </w:rPr>
        <w:drawing>
          <wp:anchor distT="0" distB="0" distL="114300" distR="114300" simplePos="0" relativeHeight="251658240" behindDoc="0" locked="0" layoutInCell="1" allowOverlap="1" wp14:anchorId="3DE747E0" wp14:editId="51EED708">
            <wp:simplePos x="0" y="0"/>
            <wp:positionH relativeFrom="column">
              <wp:posOffset>-549910</wp:posOffset>
            </wp:positionH>
            <wp:positionV relativeFrom="paragraph">
              <wp:posOffset>996562</wp:posOffset>
            </wp:positionV>
            <wp:extent cx="7308215" cy="13309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08215" cy="133096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61257D" w:rsidRPr="000A3E6C">
        <w:rPr>
          <w:sz w:val="96"/>
          <w:szCs w:val="40"/>
        </w:rPr>
        <w:t>20</w:t>
      </w:r>
      <w:r w:rsidR="00B02860" w:rsidRPr="000A3E6C">
        <w:rPr>
          <w:sz w:val="96"/>
          <w:szCs w:val="40"/>
        </w:rPr>
        <w:t>2</w:t>
      </w:r>
      <w:r w:rsidR="007C7C88">
        <w:rPr>
          <w:sz w:val="96"/>
          <w:szCs w:val="40"/>
        </w:rPr>
        <w:t>1</w:t>
      </w:r>
      <w:r w:rsidR="00737517" w:rsidRPr="000A3E6C">
        <w:rPr>
          <w:sz w:val="96"/>
          <w:szCs w:val="40"/>
        </w:rPr>
        <w:t>/2</w:t>
      </w:r>
      <w:r w:rsidR="007C7C88">
        <w:rPr>
          <w:sz w:val="96"/>
          <w:szCs w:val="40"/>
        </w:rPr>
        <w:t>2</w:t>
      </w:r>
    </w:p>
    <w:p w14:paraId="0CA3A883" w14:textId="315E31A1" w:rsidR="000174FA" w:rsidRPr="000A3E6C" w:rsidRDefault="0035421E" w:rsidP="000A3E6C">
      <w:pPr>
        <w:pStyle w:val="Reportcovertitle"/>
        <w:spacing w:before="120"/>
        <w:jc w:val="center"/>
        <w:rPr>
          <w:sz w:val="52"/>
          <w:szCs w:val="40"/>
        </w:rPr>
      </w:pPr>
      <w:r w:rsidRPr="000A3E6C">
        <w:rPr>
          <w:sz w:val="96"/>
          <w:szCs w:val="40"/>
        </w:rPr>
        <w:t xml:space="preserve"> </w:t>
      </w:r>
      <w:r w:rsidR="000174FA" w:rsidRPr="000A3E6C">
        <w:rPr>
          <w:sz w:val="96"/>
          <w:szCs w:val="40"/>
        </w:rPr>
        <w:t xml:space="preserve">HEE </w:t>
      </w:r>
      <w:r w:rsidR="001D34F0">
        <w:rPr>
          <w:sz w:val="96"/>
          <w:szCs w:val="40"/>
        </w:rPr>
        <w:t>SW</w:t>
      </w:r>
      <w:r w:rsidR="000174FA" w:rsidRPr="000A3E6C">
        <w:rPr>
          <w:sz w:val="52"/>
          <w:szCs w:val="40"/>
        </w:rPr>
        <w:t xml:space="preserve"> </w:t>
      </w:r>
    </w:p>
    <w:p w14:paraId="28ECBA5F" w14:textId="17576C73" w:rsidR="00256FB2" w:rsidRDefault="00256FB2">
      <w:pPr>
        <w:rPr>
          <w:rFonts w:ascii="Arial" w:eastAsiaTheme="minorEastAsia" w:hAnsi="Arial"/>
          <w:b/>
          <w:color w:val="A00054"/>
          <w:sz w:val="24"/>
          <w:szCs w:val="24"/>
        </w:rPr>
      </w:pPr>
      <w:r>
        <w:rPr>
          <w:sz w:val="24"/>
          <w:szCs w:val="24"/>
        </w:rPr>
        <w:br w:type="page"/>
      </w:r>
    </w:p>
    <w:p w14:paraId="11F9DB7C" w14:textId="47C966CE" w:rsidR="006C0CD4" w:rsidRDefault="006C0CD4" w:rsidP="006C0CD4">
      <w:pPr>
        <w:pStyle w:val="Introductionparagraphblue"/>
        <w:spacing w:after="0"/>
        <w:rPr>
          <w:iCs/>
          <w:color w:val="auto"/>
          <w:sz w:val="24"/>
          <w:szCs w:val="24"/>
        </w:rPr>
      </w:pPr>
      <w:r>
        <w:rPr>
          <w:iCs/>
          <w:color w:val="auto"/>
          <w:sz w:val="24"/>
          <w:szCs w:val="24"/>
        </w:rPr>
        <w:lastRenderedPageBreak/>
        <w:t xml:space="preserve">This pack is for </w:t>
      </w:r>
      <w:r w:rsidRPr="00AC1F5C">
        <w:rPr>
          <w:iCs/>
          <w:color w:val="auto"/>
          <w:sz w:val="24"/>
          <w:szCs w:val="24"/>
        </w:rPr>
        <w:t>A</w:t>
      </w:r>
      <w:r>
        <w:rPr>
          <w:iCs/>
          <w:color w:val="auto"/>
          <w:sz w:val="24"/>
          <w:szCs w:val="24"/>
        </w:rPr>
        <w:t>dvanced Practitioner</w:t>
      </w:r>
      <w:r w:rsidR="009A57C5">
        <w:rPr>
          <w:iCs/>
          <w:color w:val="auto"/>
          <w:sz w:val="24"/>
          <w:szCs w:val="24"/>
        </w:rPr>
        <w:t xml:space="preserve"> trainee</w:t>
      </w:r>
      <w:r w:rsidRPr="00AC1F5C">
        <w:rPr>
          <w:iCs/>
          <w:color w:val="auto"/>
          <w:sz w:val="24"/>
          <w:szCs w:val="24"/>
        </w:rPr>
        <w:t>s</w:t>
      </w:r>
      <w:r>
        <w:rPr>
          <w:iCs/>
          <w:color w:val="auto"/>
          <w:sz w:val="24"/>
          <w:szCs w:val="24"/>
        </w:rPr>
        <w:t xml:space="preserve">, </w:t>
      </w:r>
      <w:r w:rsidR="00C9499B">
        <w:rPr>
          <w:iCs/>
          <w:color w:val="auto"/>
          <w:sz w:val="24"/>
          <w:szCs w:val="24"/>
        </w:rPr>
        <w:t xml:space="preserve">educational </w:t>
      </w:r>
      <w:r w:rsidRPr="00AC1F5C">
        <w:rPr>
          <w:iCs/>
          <w:color w:val="auto"/>
          <w:sz w:val="24"/>
          <w:szCs w:val="24"/>
        </w:rPr>
        <w:t>supervisors</w:t>
      </w:r>
      <w:r w:rsidR="00A36254">
        <w:rPr>
          <w:iCs/>
          <w:color w:val="auto"/>
          <w:sz w:val="24"/>
          <w:szCs w:val="24"/>
        </w:rPr>
        <w:t>,</w:t>
      </w:r>
      <w:r w:rsidR="00A641DF">
        <w:rPr>
          <w:iCs/>
          <w:color w:val="auto"/>
          <w:sz w:val="24"/>
          <w:szCs w:val="24"/>
        </w:rPr>
        <w:t xml:space="preserve"> AP </w:t>
      </w:r>
      <w:r w:rsidR="007C7C88">
        <w:rPr>
          <w:iCs/>
          <w:color w:val="auto"/>
          <w:sz w:val="24"/>
          <w:szCs w:val="24"/>
        </w:rPr>
        <w:t>Leads,</w:t>
      </w:r>
      <w:r w:rsidR="00A641DF">
        <w:rPr>
          <w:iCs/>
          <w:color w:val="auto"/>
          <w:sz w:val="24"/>
          <w:szCs w:val="24"/>
        </w:rPr>
        <w:t xml:space="preserve"> and </w:t>
      </w:r>
      <w:r w:rsidR="009F631F">
        <w:rPr>
          <w:iCs/>
          <w:color w:val="auto"/>
          <w:sz w:val="24"/>
          <w:szCs w:val="24"/>
        </w:rPr>
        <w:t xml:space="preserve">anyone interested </w:t>
      </w:r>
      <w:r w:rsidR="00673490">
        <w:rPr>
          <w:iCs/>
          <w:color w:val="auto"/>
          <w:sz w:val="24"/>
          <w:szCs w:val="24"/>
        </w:rPr>
        <w:t>in implementing AP in their organisation</w:t>
      </w:r>
      <w:r w:rsidR="003A49BD">
        <w:rPr>
          <w:iCs/>
          <w:color w:val="auto"/>
          <w:sz w:val="24"/>
          <w:szCs w:val="24"/>
        </w:rPr>
        <w:t>.</w:t>
      </w:r>
    </w:p>
    <w:p w14:paraId="61F4B0C1" w14:textId="77777777" w:rsidR="00A641DF" w:rsidRDefault="00A641DF" w:rsidP="006C0CD4">
      <w:pPr>
        <w:pStyle w:val="Introductionparagraphblue"/>
        <w:spacing w:after="0"/>
        <w:rPr>
          <w:iCs/>
          <w:color w:val="auto"/>
          <w:sz w:val="24"/>
          <w:szCs w:val="24"/>
        </w:rPr>
      </w:pPr>
    </w:p>
    <w:p w14:paraId="44CC57B8" w14:textId="2FCE5F97" w:rsidR="00543570" w:rsidRDefault="1AE39641" w:rsidP="00D0256B">
      <w:pPr>
        <w:pStyle w:val="Introductionparagraphblue"/>
        <w:spacing w:after="0"/>
        <w:rPr>
          <w:rFonts w:cs="Arial"/>
          <w:color w:val="000000" w:themeColor="text1"/>
          <w:sz w:val="24"/>
          <w:szCs w:val="24"/>
          <w:lang w:val="en-US"/>
        </w:rPr>
      </w:pPr>
      <w:r w:rsidRPr="1AE39641">
        <w:rPr>
          <w:rFonts w:cs="Arial"/>
          <w:color w:val="000000" w:themeColor="text1"/>
          <w:sz w:val="24"/>
          <w:szCs w:val="24"/>
          <w:lang w:val="en-US"/>
        </w:rPr>
        <w:t xml:space="preserve">The following is a set of frequently asked questions and answers to assist employers in </w:t>
      </w:r>
      <w:r w:rsidR="00C9499B">
        <w:rPr>
          <w:rFonts w:cs="Arial"/>
          <w:color w:val="000000" w:themeColor="text1"/>
          <w:sz w:val="24"/>
          <w:szCs w:val="24"/>
          <w:lang w:val="en-US"/>
        </w:rPr>
        <w:t>South West</w:t>
      </w:r>
      <w:r w:rsidRPr="1AE39641">
        <w:rPr>
          <w:rFonts w:cs="Arial"/>
          <w:color w:val="000000" w:themeColor="text1"/>
          <w:sz w:val="24"/>
          <w:szCs w:val="24"/>
          <w:lang w:val="en-US"/>
        </w:rPr>
        <w:t xml:space="preserve"> </w:t>
      </w:r>
      <w:r w:rsidR="00402958">
        <w:rPr>
          <w:rFonts w:cs="Arial"/>
          <w:color w:val="000000" w:themeColor="text1"/>
          <w:sz w:val="24"/>
          <w:szCs w:val="24"/>
          <w:lang w:val="en-US"/>
        </w:rPr>
        <w:t xml:space="preserve">to </w:t>
      </w:r>
      <w:r w:rsidR="00C9499B">
        <w:rPr>
          <w:rFonts w:cs="Arial"/>
          <w:color w:val="000000" w:themeColor="text1"/>
          <w:sz w:val="24"/>
          <w:szCs w:val="24"/>
          <w:lang w:val="en-US"/>
        </w:rPr>
        <w:t>complete the 2021</w:t>
      </w:r>
      <w:r w:rsidR="00C64285">
        <w:rPr>
          <w:rFonts w:cs="Arial"/>
          <w:color w:val="000000" w:themeColor="text1"/>
          <w:sz w:val="24"/>
          <w:szCs w:val="24"/>
          <w:lang w:val="en-US"/>
        </w:rPr>
        <w:t>/22</w:t>
      </w:r>
      <w:r w:rsidR="00C9499B">
        <w:rPr>
          <w:rFonts w:cs="Arial"/>
          <w:color w:val="000000" w:themeColor="text1"/>
          <w:sz w:val="24"/>
          <w:szCs w:val="24"/>
          <w:lang w:val="en-US"/>
        </w:rPr>
        <w:t xml:space="preserve"> AP Demand Survey and </w:t>
      </w:r>
      <w:r w:rsidRPr="1AE39641">
        <w:rPr>
          <w:rFonts w:cs="Arial"/>
          <w:color w:val="000000" w:themeColor="text1"/>
          <w:sz w:val="24"/>
          <w:szCs w:val="24"/>
          <w:lang w:val="en-US"/>
        </w:rPr>
        <w:t>put forward their expressions of interest for Advanced Practitioner (AP) funding in 202</w:t>
      </w:r>
      <w:r w:rsidR="007C7C88">
        <w:rPr>
          <w:rFonts w:cs="Arial"/>
          <w:color w:val="000000" w:themeColor="text1"/>
          <w:sz w:val="24"/>
          <w:szCs w:val="24"/>
          <w:lang w:val="en-US"/>
        </w:rPr>
        <w:t>1</w:t>
      </w:r>
      <w:r w:rsidRPr="1AE39641">
        <w:rPr>
          <w:rFonts w:cs="Arial"/>
          <w:color w:val="000000" w:themeColor="text1"/>
          <w:sz w:val="24"/>
          <w:szCs w:val="24"/>
          <w:lang w:val="en-US"/>
        </w:rPr>
        <w:t>/2</w:t>
      </w:r>
      <w:r w:rsidR="007C7C88">
        <w:rPr>
          <w:rFonts w:cs="Arial"/>
          <w:color w:val="000000" w:themeColor="text1"/>
          <w:sz w:val="24"/>
          <w:szCs w:val="24"/>
          <w:lang w:val="en-US"/>
        </w:rPr>
        <w:t>2</w:t>
      </w:r>
      <w:r w:rsidRPr="1AE39641">
        <w:rPr>
          <w:rFonts w:cs="Arial"/>
          <w:color w:val="000000" w:themeColor="text1"/>
          <w:sz w:val="24"/>
          <w:szCs w:val="24"/>
          <w:lang w:val="en-US"/>
        </w:rPr>
        <w:t xml:space="preserve">. </w:t>
      </w:r>
    </w:p>
    <w:p w14:paraId="7DD8DF50" w14:textId="77777777" w:rsidR="001D4244" w:rsidRPr="00426925" w:rsidRDefault="001D4244" w:rsidP="1AE39641">
      <w:pPr>
        <w:pStyle w:val="Reportcovertitle"/>
        <w:spacing w:before="0"/>
        <w:jc w:val="both"/>
        <w:rPr>
          <w:rFonts w:cs="Arial"/>
          <w:b w:val="0"/>
          <w:color w:val="000000" w:themeColor="text1"/>
          <w:sz w:val="24"/>
          <w:szCs w:val="24"/>
          <w:lang w:val="en-US"/>
        </w:rPr>
      </w:pPr>
    </w:p>
    <w:p w14:paraId="36D6079C" w14:textId="401605F3" w:rsidR="007D0C70" w:rsidRPr="00B26572" w:rsidRDefault="1AE39641" w:rsidP="1AE39641">
      <w:pPr>
        <w:pStyle w:val="NoSpacing"/>
        <w:jc w:val="both"/>
        <w:rPr>
          <w:color w:val="0000FF" w:themeColor="hyperlink"/>
          <w:szCs w:val="24"/>
          <w:u w:val="single"/>
        </w:rPr>
      </w:pPr>
      <w:r w:rsidRPr="1AE39641">
        <w:rPr>
          <w:rFonts w:eastAsiaTheme="minorEastAsia"/>
        </w:rPr>
        <w:t>If you have other questions not included in this document and need an answer prior to submitti</w:t>
      </w:r>
      <w:r w:rsidRPr="003A49BD">
        <w:rPr>
          <w:rFonts w:eastAsiaTheme="minorEastAsia"/>
        </w:rPr>
        <w:t>ng an application, please contact</w:t>
      </w:r>
      <w:r w:rsidR="00C64285">
        <w:rPr>
          <w:rFonts w:eastAsiaTheme="minorEastAsia"/>
        </w:rPr>
        <w:t xml:space="preserve"> </w:t>
      </w:r>
      <w:hyperlink r:id="rId13" w:history="1">
        <w:r w:rsidR="00C64285">
          <w:rPr>
            <w:rStyle w:val="Hyperlink"/>
            <w:color w:val="0000FF"/>
            <w:lang w:eastAsia="en-GB"/>
          </w:rPr>
          <w:t>advancingpractice.sw@hee.nhs.uk</w:t>
        </w:r>
      </w:hyperlink>
    </w:p>
    <w:p w14:paraId="492C0135" w14:textId="7D2FDD68" w:rsidR="0049510A" w:rsidRDefault="00C64285" w:rsidP="1AE39641">
      <w:pPr>
        <w:pStyle w:val="NoSpacing"/>
        <w:jc w:val="both"/>
        <w:rPr>
          <w:rFonts w:eastAsiaTheme="minorEastAsia"/>
        </w:rPr>
      </w:pPr>
      <w:r>
        <w:rPr>
          <w:rFonts w:eastAsiaTheme="minorEastAsia"/>
        </w:rPr>
        <w:t xml:space="preserve"> </w:t>
      </w:r>
    </w:p>
    <w:p w14:paraId="4AC266FD" w14:textId="77777777" w:rsidR="002854D9" w:rsidRDefault="002854D9" w:rsidP="002854D9">
      <w:pPr>
        <w:pStyle w:val="Reportcovertitle"/>
        <w:spacing w:before="0"/>
        <w:jc w:val="both"/>
        <w:rPr>
          <w:sz w:val="36"/>
          <w:szCs w:val="36"/>
        </w:rPr>
      </w:pPr>
      <w:r w:rsidRPr="1AE39641">
        <w:rPr>
          <w:sz w:val="36"/>
          <w:szCs w:val="36"/>
        </w:rPr>
        <w:t xml:space="preserve">Content </w:t>
      </w:r>
    </w:p>
    <w:p w14:paraId="1EF5D5F3" w14:textId="77777777" w:rsidR="002854D9" w:rsidRPr="0032747D" w:rsidRDefault="002854D9" w:rsidP="002854D9">
      <w:pPr>
        <w:pStyle w:val="Reportcovertitle"/>
        <w:spacing w:before="0"/>
        <w:jc w:val="both"/>
        <w:rPr>
          <w:sz w:val="24"/>
          <w:szCs w:val="36"/>
        </w:rPr>
      </w:pPr>
    </w:p>
    <w:p w14:paraId="581D7D2E" w14:textId="27EF1BB6" w:rsidR="002854D9" w:rsidRPr="00D4004C" w:rsidRDefault="002854D9" w:rsidP="002854D9">
      <w:pPr>
        <w:pStyle w:val="Reportcovertitle"/>
        <w:spacing w:before="0"/>
        <w:jc w:val="both"/>
        <w:rPr>
          <w:sz w:val="24"/>
          <w:szCs w:val="24"/>
        </w:rPr>
      </w:pPr>
      <w:r w:rsidRPr="00D4004C">
        <w:rPr>
          <w:sz w:val="24"/>
          <w:szCs w:val="24"/>
        </w:rPr>
        <w:t>Section 1 - Advanced Practitioners and Trainees</w:t>
      </w:r>
      <w:r>
        <w:rPr>
          <w:sz w:val="24"/>
          <w:szCs w:val="22"/>
        </w:rPr>
        <w:tab/>
      </w:r>
      <w:r>
        <w:rPr>
          <w:sz w:val="24"/>
          <w:szCs w:val="22"/>
        </w:rPr>
        <w:tab/>
      </w:r>
      <w:r>
        <w:rPr>
          <w:sz w:val="24"/>
          <w:szCs w:val="22"/>
        </w:rPr>
        <w:tab/>
      </w:r>
      <w:r>
        <w:rPr>
          <w:sz w:val="24"/>
          <w:szCs w:val="22"/>
        </w:rPr>
        <w:tab/>
      </w:r>
      <w:r>
        <w:rPr>
          <w:sz w:val="24"/>
          <w:szCs w:val="24"/>
        </w:rPr>
        <w:t xml:space="preserve">Page 3-4 </w:t>
      </w:r>
    </w:p>
    <w:p w14:paraId="7E58267F" w14:textId="77777777" w:rsidR="002854D9" w:rsidRPr="00F34C89" w:rsidRDefault="002854D9" w:rsidP="002854D9">
      <w:pPr>
        <w:pStyle w:val="Reportcovertitle"/>
        <w:spacing w:before="0"/>
        <w:jc w:val="both"/>
        <w:rPr>
          <w:sz w:val="22"/>
          <w:szCs w:val="22"/>
        </w:rPr>
      </w:pPr>
    </w:p>
    <w:p w14:paraId="16C9DFB5" w14:textId="72B9ADCE" w:rsidR="002854D9" w:rsidRPr="0007328C" w:rsidRDefault="002854D9" w:rsidP="002854D9">
      <w:pPr>
        <w:pStyle w:val="Introductionparagraphblue"/>
        <w:spacing w:after="0"/>
        <w:rPr>
          <w:b/>
          <w:bCs/>
          <w:sz w:val="22"/>
          <w:szCs w:val="22"/>
        </w:rPr>
      </w:pPr>
      <w:r w:rsidRPr="0007328C">
        <w:rPr>
          <w:b/>
          <w:bCs/>
          <w:sz w:val="22"/>
          <w:szCs w:val="22"/>
        </w:rPr>
        <w:t xml:space="preserve">Q1. What is an Advanced </w:t>
      </w:r>
      <w:r w:rsidR="00872300">
        <w:rPr>
          <w:b/>
          <w:bCs/>
          <w:sz w:val="22"/>
          <w:szCs w:val="22"/>
        </w:rPr>
        <w:t>P</w:t>
      </w:r>
      <w:r w:rsidRPr="0007328C">
        <w:rPr>
          <w:b/>
          <w:bCs/>
          <w:sz w:val="22"/>
          <w:szCs w:val="22"/>
        </w:rPr>
        <w:t xml:space="preserve">ractitioner (AP)?  </w:t>
      </w:r>
    </w:p>
    <w:p w14:paraId="5997E91C" w14:textId="584DA707" w:rsidR="002854D9" w:rsidRPr="0007328C" w:rsidRDefault="002854D9" w:rsidP="002854D9">
      <w:pPr>
        <w:pStyle w:val="Introductionparagraphblue"/>
        <w:spacing w:after="0"/>
        <w:rPr>
          <w:b/>
          <w:bCs/>
          <w:sz w:val="22"/>
          <w:szCs w:val="22"/>
        </w:rPr>
      </w:pPr>
      <w:r w:rsidRPr="0007328C">
        <w:rPr>
          <w:b/>
          <w:bCs/>
          <w:sz w:val="22"/>
          <w:szCs w:val="22"/>
        </w:rPr>
        <w:t xml:space="preserve">Q2. Is an AP a specialist practitioner? </w:t>
      </w:r>
    </w:p>
    <w:p w14:paraId="33D6C684" w14:textId="360DA6AA" w:rsidR="002854D9" w:rsidRPr="0007328C" w:rsidRDefault="002854D9" w:rsidP="002854D9">
      <w:pPr>
        <w:pStyle w:val="Introductionparagraphblue"/>
        <w:spacing w:after="0"/>
        <w:rPr>
          <w:b/>
          <w:bCs/>
          <w:sz w:val="22"/>
          <w:szCs w:val="22"/>
        </w:rPr>
      </w:pPr>
      <w:r w:rsidRPr="0007328C">
        <w:rPr>
          <w:b/>
          <w:bCs/>
          <w:sz w:val="22"/>
          <w:szCs w:val="22"/>
        </w:rPr>
        <w:t>Q3. What is a trainee AP?</w:t>
      </w:r>
    </w:p>
    <w:p w14:paraId="518A8CA5" w14:textId="44BF898B" w:rsidR="002854D9" w:rsidRPr="0007328C" w:rsidRDefault="002854D9" w:rsidP="002854D9">
      <w:pPr>
        <w:pStyle w:val="Introductionparagraphblue"/>
        <w:spacing w:after="0"/>
        <w:rPr>
          <w:b/>
          <w:bCs/>
          <w:sz w:val="22"/>
          <w:szCs w:val="22"/>
        </w:rPr>
      </w:pPr>
      <w:r w:rsidRPr="0007328C">
        <w:rPr>
          <w:b/>
          <w:bCs/>
          <w:sz w:val="22"/>
          <w:szCs w:val="22"/>
        </w:rPr>
        <w:t>Q4. What learning can a trainee AP expect to receive?</w:t>
      </w:r>
    </w:p>
    <w:p w14:paraId="4B4275D9" w14:textId="030C85C6" w:rsidR="002854D9" w:rsidRPr="0007328C" w:rsidRDefault="002854D9" w:rsidP="002854D9">
      <w:pPr>
        <w:pStyle w:val="Introductionparagraphblue"/>
        <w:spacing w:after="0"/>
        <w:rPr>
          <w:b/>
          <w:bCs/>
          <w:sz w:val="22"/>
          <w:szCs w:val="22"/>
        </w:rPr>
      </w:pPr>
      <w:r w:rsidRPr="0007328C">
        <w:rPr>
          <w:b/>
          <w:bCs/>
          <w:sz w:val="22"/>
          <w:szCs w:val="22"/>
        </w:rPr>
        <w:t>Q5. What commitment is expected of the trainee AP whilst studying?</w:t>
      </w:r>
    </w:p>
    <w:p w14:paraId="4FAFF2DA" w14:textId="12749C1A" w:rsidR="002854D9" w:rsidRPr="0007328C" w:rsidRDefault="002854D9" w:rsidP="002854D9">
      <w:pPr>
        <w:pStyle w:val="Introductionparagraphblue"/>
        <w:spacing w:after="0"/>
        <w:rPr>
          <w:b/>
          <w:bCs/>
          <w:sz w:val="22"/>
          <w:szCs w:val="22"/>
        </w:rPr>
      </w:pPr>
      <w:r w:rsidRPr="0007328C">
        <w:rPr>
          <w:b/>
          <w:bCs/>
          <w:sz w:val="22"/>
          <w:szCs w:val="22"/>
        </w:rPr>
        <w:t>Q6. How much time will the trainee AP be away from their job studying?</w:t>
      </w:r>
    </w:p>
    <w:p w14:paraId="2C047A0D" w14:textId="1E955A81" w:rsidR="002854D9" w:rsidRPr="0007328C" w:rsidRDefault="002854D9" w:rsidP="002854D9">
      <w:pPr>
        <w:pStyle w:val="Introductionparagraphblue"/>
        <w:spacing w:after="0"/>
        <w:rPr>
          <w:b/>
          <w:bCs/>
          <w:sz w:val="22"/>
          <w:szCs w:val="22"/>
        </w:rPr>
      </w:pPr>
      <w:r w:rsidRPr="0007328C">
        <w:rPr>
          <w:b/>
          <w:bCs/>
          <w:sz w:val="22"/>
          <w:szCs w:val="22"/>
        </w:rPr>
        <w:t>Q7. I understand AP training can include a Non-Medical Prescribing (NMP) element, what happens if I already have it or I don’t need it?</w:t>
      </w:r>
    </w:p>
    <w:p w14:paraId="42CB0AEE" w14:textId="77777777" w:rsidR="002854D9" w:rsidRPr="0007328C" w:rsidRDefault="002854D9" w:rsidP="002854D9">
      <w:pPr>
        <w:pStyle w:val="Introductionparagraphblue"/>
        <w:spacing w:after="0"/>
        <w:rPr>
          <w:b/>
          <w:bCs/>
          <w:sz w:val="22"/>
          <w:szCs w:val="22"/>
        </w:rPr>
      </w:pPr>
      <w:r w:rsidRPr="0007328C">
        <w:rPr>
          <w:b/>
          <w:bCs/>
          <w:sz w:val="22"/>
          <w:szCs w:val="22"/>
        </w:rPr>
        <w:t>Q8. What supervision is required?</w:t>
      </w:r>
    </w:p>
    <w:p w14:paraId="026F2DDF" w14:textId="77777777" w:rsidR="002854D9" w:rsidRPr="0007328C" w:rsidRDefault="002854D9" w:rsidP="002854D9">
      <w:pPr>
        <w:pStyle w:val="Reportcovertitle"/>
        <w:spacing w:before="0"/>
        <w:jc w:val="both"/>
        <w:rPr>
          <w:b w:val="0"/>
          <w:sz w:val="22"/>
          <w:szCs w:val="22"/>
        </w:rPr>
      </w:pPr>
    </w:p>
    <w:p w14:paraId="7E3F7C94" w14:textId="77777777" w:rsidR="002854D9" w:rsidRPr="00DF1892" w:rsidRDefault="002854D9" w:rsidP="002854D9">
      <w:pPr>
        <w:pStyle w:val="Reportcovertitle"/>
        <w:spacing w:before="0"/>
        <w:rPr>
          <w:bCs/>
          <w:sz w:val="24"/>
          <w:szCs w:val="24"/>
        </w:rPr>
      </w:pPr>
      <w:r w:rsidRPr="00DF1892">
        <w:rPr>
          <w:bCs/>
          <w:sz w:val="24"/>
          <w:szCs w:val="24"/>
        </w:rPr>
        <w:t>Section 2 – HEE Funding</w:t>
      </w:r>
      <w:r w:rsidRPr="00DF1892">
        <w:rPr>
          <w:bCs/>
          <w:sz w:val="24"/>
          <w:szCs w:val="22"/>
        </w:rPr>
        <w:tab/>
      </w:r>
      <w:r w:rsidRPr="00DF1892">
        <w:rPr>
          <w:bCs/>
          <w:sz w:val="24"/>
          <w:szCs w:val="22"/>
        </w:rPr>
        <w:tab/>
      </w:r>
      <w:r w:rsidRPr="00DF1892">
        <w:rPr>
          <w:bCs/>
          <w:sz w:val="24"/>
          <w:szCs w:val="22"/>
        </w:rPr>
        <w:tab/>
      </w:r>
      <w:r w:rsidRPr="00DF1892">
        <w:rPr>
          <w:bCs/>
          <w:sz w:val="24"/>
          <w:szCs w:val="22"/>
        </w:rPr>
        <w:tab/>
      </w:r>
      <w:r w:rsidRPr="00DF1892">
        <w:rPr>
          <w:bCs/>
          <w:sz w:val="24"/>
          <w:szCs w:val="22"/>
        </w:rPr>
        <w:tab/>
      </w:r>
      <w:r w:rsidRPr="00DF1892">
        <w:rPr>
          <w:bCs/>
          <w:sz w:val="24"/>
          <w:szCs w:val="22"/>
        </w:rPr>
        <w:tab/>
      </w:r>
      <w:r w:rsidRPr="00DF1892">
        <w:rPr>
          <w:bCs/>
          <w:sz w:val="24"/>
          <w:szCs w:val="22"/>
        </w:rPr>
        <w:tab/>
      </w:r>
      <w:r w:rsidRPr="00DF1892">
        <w:rPr>
          <w:bCs/>
          <w:sz w:val="24"/>
          <w:szCs w:val="22"/>
        </w:rPr>
        <w:tab/>
      </w:r>
      <w:r w:rsidRPr="00DF1892">
        <w:rPr>
          <w:bCs/>
          <w:sz w:val="24"/>
          <w:szCs w:val="22"/>
        </w:rPr>
        <w:tab/>
      </w:r>
      <w:r w:rsidRPr="00DF1892">
        <w:rPr>
          <w:bCs/>
          <w:sz w:val="24"/>
          <w:szCs w:val="24"/>
        </w:rPr>
        <w:t>Page 4-8</w:t>
      </w:r>
    </w:p>
    <w:p w14:paraId="649B3F4A" w14:textId="77777777" w:rsidR="002854D9" w:rsidRPr="0007328C" w:rsidRDefault="002854D9" w:rsidP="002854D9">
      <w:pPr>
        <w:pStyle w:val="Reportcovertitle"/>
        <w:spacing w:before="0"/>
        <w:rPr>
          <w:b w:val="0"/>
          <w:sz w:val="22"/>
          <w:szCs w:val="22"/>
        </w:rPr>
      </w:pPr>
    </w:p>
    <w:p w14:paraId="32D7DEAA" w14:textId="5FBF2B0A" w:rsidR="002854D9" w:rsidRPr="0007328C" w:rsidRDefault="002854D9" w:rsidP="002854D9">
      <w:pPr>
        <w:pStyle w:val="Introductionparagraphblue"/>
        <w:spacing w:after="0"/>
        <w:rPr>
          <w:b/>
          <w:bCs/>
          <w:sz w:val="22"/>
          <w:szCs w:val="22"/>
        </w:rPr>
      </w:pPr>
      <w:r w:rsidRPr="0007328C">
        <w:rPr>
          <w:b/>
          <w:bCs/>
          <w:sz w:val="22"/>
          <w:szCs w:val="22"/>
        </w:rPr>
        <w:t xml:space="preserve">Q9. I am thinking of employing a trainee AP, what is HEE </w:t>
      </w:r>
      <w:r w:rsidR="00872300">
        <w:rPr>
          <w:b/>
          <w:bCs/>
          <w:sz w:val="22"/>
          <w:szCs w:val="22"/>
        </w:rPr>
        <w:t>SW</w:t>
      </w:r>
      <w:r w:rsidRPr="0007328C">
        <w:rPr>
          <w:b/>
          <w:bCs/>
          <w:sz w:val="22"/>
          <w:szCs w:val="22"/>
        </w:rPr>
        <w:t xml:space="preserve"> funding offer?  </w:t>
      </w:r>
    </w:p>
    <w:p w14:paraId="1E85DF00" w14:textId="18FCEC0E" w:rsidR="002854D9" w:rsidRPr="0007328C" w:rsidRDefault="002854D9" w:rsidP="002854D9">
      <w:pPr>
        <w:pStyle w:val="Introductionparagraphblue"/>
        <w:spacing w:after="0"/>
        <w:rPr>
          <w:sz w:val="22"/>
          <w:szCs w:val="22"/>
        </w:rPr>
      </w:pPr>
      <w:r w:rsidRPr="0007328C">
        <w:rPr>
          <w:b/>
          <w:bCs/>
          <w:sz w:val="22"/>
          <w:szCs w:val="22"/>
        </w:rPr>
        <w:t>Q10. I am considering employing a trainee AP, why would I choose the Apprenticeship route rather than the MSc Advanced Practice Programme?</w:t>
      </w:r>
    </w:p>
    <w:p w14:paraId="10C8C22B" w14:textId="77777777" w:rsidR="002854D9" w:rsidRPr="0007328C" w:rsidRDefault="002854D9" w:rsidP="002854D9">
      <w:pPr>
        <w:pStyle w:val="Introductionparagraphblue"/>
        <w:spacing w:after="0"/>
        <w:rPr>
          <w:b/>
          <w:bCs/>
          <w:sz w:val="22"/>
          <w:szCs w:val="22"/>
        </w:rPr>
      </w:pPr>
      <w:r w:rsidRPr="0007328C">
        <w:rPr>
          <w:b/>
          <w:bCs/>
          <w:sz w:val="22"/>
          <w:szCs w:val="22"/>
        </w:rPr>
        <w:t>Q11. What is the supervision fee and what is the responsibility of the employer on receiving this?</w:t>
      </w:r>
    </w:p>
    <w:p w14:paraId="00CDA3D2" w14:textId="77777777" w:rsidR="002854D9" w:rsidRPr="0007328C" w:rsidRDefault="002854D9" w:rsidP="002854D9">
      <w:pPr>
        <w:pStyle w:val="Introductionparagraphblue"/>
        <w:spacing w:after="0"/>
        <w:rPr>
          <w:b/>
          <w:bCs/>
          <w:sz w:val="22"/>
          <w:szCs w:val="22"/>
        </w:rPr>
      </w:pPr>
      <w:r w:rsidRPr="0007328C">
        <w:rPr>
          <w:b/>
          <w:bCs/>
          <w:sz w:val="22"/>
          <w:szCs w:val="22"/>
        </w:rPr>
        <w:t>Q12. How is the supervision fee calculated for part time staff?</w:t>
      </w:r>
    </w:p>
    <w:p w14:paraId="6C126B9B" w14:textId="39F8A20A" w:rsidR="002854D9" w:rsidRPr="0007328C" w:rsidRDefault="002854D9" w:rsidP="002854D9">
      <w:pPr>
        <w:pStyle w:val="Introductionparagraphblue"/>
        <w:spacing w:after="0"/>
        <w:rPr>
          <w:b/>
          <w:bCs/>
          <w:sz w:val="22"/>
          <w:szCs w:val="22"/>
        </w:rPr>
      </w:pPr>
      <w:r w:rsidRPr="0007328C">
        <w:rPr>
          <w:b/>
          <w:bCs/>
          <w:sz w:val="22"/>
          <w:szCs w:val="22"/>
        </w:rPr>
        <w:t>Q13. Can a trainee fund their own AP programme?</w:t>
      </w:r>
    </w:p>
    <w:p w14:paraId="19B6FB9E" w14:textId="126D2204" w:rsidR="002854D9" w:rsidRPr="009314C9" w:rsidRDefault="002854D9" w:rsidP="002854D9">
      <w:pPr>
        <w:pStyle w:val="Introductionparagraphblue"/>
        <w:spacing w:after="0"/>
        <w:rPr>
          <w:b/>
          <w:bCs/>
          <w:sz w:val="22"/>
          <w:szCs w:val="22"/>
        </w:rPr>
      </w:pPr>
      <w:r w:rsidRPr="009314C9">
        <w:rPr>
          <w:b/>
          <w:bCs/>
          <w:sz w:val="22"/>
          <w:szCs w:val="22"/>
        </w:rPr>
        <w:t>Q14. What are the minimum hours the employee needs to be employed, to be a trainee AP?</w:t>
      </w:r>
    </w:p>
    <w:p w14:paraId="1BDFA767" w14:textId="77777777" w:rsidR="002854D9" w:rsidRPr="0007328C" w:rsidRDefault="002854D9" w:rsidP="002854D9">
      <w:pPr>
        <w:pStyle w:val="Introductionparagraphblue"/>
        <w:spacing w:after="0"/>
        <w:rPr>
          <w:b/>
          <w:bCs/>
          <w:sz w:val="22"/>
          <w:szCs w:val="22"/>
        </w:rPr>
      </w:pPr>
      <w:r w:rsidRPr="0007328C">
        <w:rPr>
          <w:b/>
          <w:bCs/>
          <w:sz w:val="22"/>
          <w:szCs w:val="22"/>
        </w:rPr>
        <w:t>Q15. Which organisations can apply for funding?</w:t>
      </w:r>
    </w:p>
    <w:p w14:paraId="6E25ED70" w14:textId="77777777" w:rsidR="002854D9" w:rsidRPr="0007328C" w:rsidRDefault="002854D9" w:rsidP="002854D9">
      <w:pPr>
        <w:pStyle w:val="Introductionparagraphblue"/>
        <w:spacing w:after="0"/>
        <w:rPr>
          <w:b/>
          <w:bCs/>
          <w:sz w:val="22"/>
          <w:szCs w:val="22"/>
        </w:rPr>
      </w:pPr>
      <w:r w:rsidRPr="0007328C">
        <w:rPr>
          <w:b/>
          <w:bCs/>
          <w:sz w:val="22"/>
          <w:szCs w:val="22"/>
        </w:rPr>
        <w:t>Q16. Is this funding for new or existing employees and does HEE have a preference?</w:t>
      </w:r>
    </w:p>
    <w:p w14:paraId="2B2C6AB8" w14:textId="77777777" w:rsidR="002854D9" w:rsidRPr="0007328C" w:rsidRDefault="002854D9" w:rsidP="002854D9">
      <w:pPr>
        <w:pStyle w:val="Reportcovertitle"/>
        <w:spacing w:before="0"/>
        <w:jc w:val="both"/>
        <w:rPr>
          <w:b w:val="0"/>
          <w:sz w:val="22"/>
          <w:szCs w:val="22"/>
        </w:rPr>
      </w:pPr>
    </w:p>
    <w:p w14:paraId="6206EE4E" w14:textId="35566572" w:rsidR="002854D9" w:rsidRPr="002854D9" w:rsidRDefault="002854D9" w:rsidP="002854D9">
      <w:pPr>
        <w:pStyle w:val="Reportcovertitle"/>
        <w:spacing w:before="0"/>
        <w:rPr>
          <w:bCs/>
          <w:sz w:val="24"/>
          <w:szCs w:val="24"/>
        </w:rPr>
      </w:pPr>
      <w:r w:rsidRPr="00DF1892">
        <w:rPr>
          <w:bCs/>
          <w:sz w:val="24"/>
          <w:szCs w:val="24"/>
        </w:rPr>
        <w:t>Section 3 –</w:t>
      </w:r>
      <w:r w:rsidR="00A17DC3">
        <w:rPr>
          <w:bCs/>
          <w:sz w:val="24"/>
          <w:szCs w:val="24"/>
        </w:rPr>
        <w:t>Education Provider</w:t>
      </w:r>
      <w:r w:rsidRPr="00DF1892">
        <w:rPr>
          <w:bCs/>
          <w:sz w:val="24"/>
          <w:szCs w:val="24"/>
        </w:rPr>
        <w:t>s and Student Support</w:t>
      </w:r>
      <w:r w:rsidRPr="0007328C">
        <w:rPr>
          <w:b w:val="0"/>
          <w:sz w:val="24"/>
          <w:szCs w:val="22"/>
        </w:rPr>
        <w:tab/>
      </w:r>
      <w:r w:rsidRPr="0007328C">
        <w:rPr>
          <w:b w:val="0"/>
          <w:sz w:val="24"/>
          <w:szCs w:val="22"/>
        </w:rPr>
        <w:tab/>
      </w:r>
      <w:r w:rsidRPr="0007328C">
        <w:rPr>
          <w:b w:val="0"/>
          <w:sz w:val="24"/>
          <w:szCs w:val="22"/>
        </w:rPr>
        <w:tab/>
      </w:r>
      <w:r w:rsidR="00DF1892">
        <w:rPr>
          <w:b w:val="0"/>
          <w:sz w:val="24"/>
          <w:szCs w:val="22"/>
        </w:rPr>
        <w:tab/>
      </w:r>
      <w:r w:rsidRPr="002854D9">
        <w:rPr>
          <w:bCs/>
          <w:sz w:val="24"/>
          <w:szCs w:val="24"/>
        </w:rPr>
        <w:t>Page 8-9</w:t>
      </w:r>
    </w:p>
    <w:p w14:paraId="3EF121E5" w14:textId="77777777" w:rsidR="002854D9" w:rsidRPr="002854D9" w:rsidRDefault="002854D9" w:rsidP="002854D9">
      <w:pPr>
        <w:pStyle w:val="Reportcovertitle"/>
        <w:spacing w:before="0"/>
        <w:jc w:val="both"/>
        <w:rPr>
          <w:bCs/>
          <w:sz w:val="22"/>
          <w:szCs w:val="22"/>
        </w:rPr>
      </w:pPr>
    </w:p>
    <w:p w14:paraId="43AE15D3" w14:textId="0AC56B4D" w:rsidR="002854D9" w:rsidRPr="0007328C" w:rsidRDefault="002854D9" w:rsidP="002854D9">
      <w:pPr>
        <w:pStyle w:val="Introductionparagraphblue"/>
        <w:spacing w:after="0"/>
        <w:rPr>
          <w:b/>
          <w:bCs/>
          <w:sz w:val="22"/>
          <w:szCs w:val="22"/>
        </w:rPr>
      </w:pPr>
      <w:r w:rsidRPr="0007328C">
        <w:rPr>
          <w:b/>
          <w:bCs/>
          <w:sz w:val="22"/>
          <w:szCs w:val="22"/>
        </w:rPr>
        <w:t>Q1</w:t>
      </w:r>
      <w:r w:rsidR="00E41E11">
        <w:rPr>
          <w:b/>
          <w:bCs/>
          <w:sz w:val="22"/>
          <w:szCs w:val="22"/>
        </w:rPr>
        <w:t>7</w:t>
      </w:r>
      <w:r w:rsidRPr="0007328C">
        <w:rPr>
          <w:b/>
          <w:bCs/>
          <w:sz w:val="22"/>
          <w:szCs w:val="22"/>
        </w:rPr>
        <w:t>. What</w:t>
      </w:r>
      <w:r w:rsidR="00A17DC3">
        <w:rPr>
          <w:b/>
          <w:bCs/>
          <w:sz w:val="22"/>
          <w:szCs w:val="22"/>
        </w:rPr>
        <w:t xml:space="preserve"> education provider</w:t>
      </w:r>
      <w:r w:rsidRPr="0007328C">
        <w:rPr>
          <w:b/>
          <w:bCs/>
          <w:sz w:val="22"/>
          <w:szCs w:val="22"/>
        </w:rPr>
        <w:t xml:space="preserve">s in the </w:t>
      </w:r>
      <w:r w:rsidR="00872300">
        <w:rPr>
          <w:b/>
          <w:bCs/>
          <w:sz w:val="22"/>
          <w:szCs w:val="22"/>
        </w:rPr>
        <w:t>SW</w:t>
      </w:r>
      <w:r w:rsidRPr="0007328C">
        <w:rPr>
          <w:b/>
          <w:bCs/>
          <w:sz w:val="22"/>
          <w:szCs w:val="22"/>
        </w:rPr>
        <w:t xml:space="preserve"> region can individuals’ study at?</w:t>
      </w:r>
    </w:p>
    <w:p w14:paraId="08880C02" w14:textId="72503658" w:rsidR="002854D9" w:rsidRPr="0007328C" w:rsidRDefault="002854D9" w:rsidP="002854D9">
      <w:pPr>
        <w:pStyle w:val="Introductionparagraphblue"/>
        <w:spacing w:after="0"/>
        <w:rPr>
          <w:b/>
          <w:bCs/>
          <w:sz w:val="22"/>
          <w:szCs w:val="22"/>
        </w:rPr>
      </w:pPr>
      <w:r w:rsidRPr="0007328C">
        <w:rPr>
          <w:b/>
          <w:bCs/>
          <w:sz w:val="22"/>
          <w:szCs w:val="22"/>
        </w:rPr>
        <w:t>Q</w:t>
      </w:r>
      <w:r>
        <w:rPr>
          <w:b/>
          <w:bCs/>
          <w:sz w:val="22"/>
          <w:szCs w:val="22"/>
        </w:rPr>
        <w:t>1</w:t>
      </w:r>
      <w:r w:rsidR="00E41E11">
        <w:rPr>
          <w:b/>
          <w:bCs/>
          <w:sz w:val="22"/>
          <w:szCs w:val="22"/>
        </w:rPr>
        <w:t>8</w:t>
      </w:r>
      <w:r w:rsidRPr="0007328C">
        <w:rPr>
          <w:b/>
          <w:bCs/>
          <w:sz w:val="22"/>
          <w:szCs w:val="22"/>
        </w:rPr>
        <w:t>. What are the</w:t>
      </w:r>
      <w:r w:rsidR="00A17DC3">
        <w:rPr>
          <w:b/>
          <w:bCs/>
          <w:sz w:val="22"/>
          <w:szCs w:val="22"/>
        </w:rPr>
        <w:t xml:space="preserve"> education provider</w:t>
      </w:r>
      <w:r w:rsidRPr="0007328C">
        <w:rPr>
          <w:b/>
          <w:bCs/>
          <w:sz w:val="22"/>
          <w:szCs w:val="22"/>
        </w:rPr>
        <w:t>’s admission requirements for a trainee AP?</w:t>
      </w:r>
    </w:p>
    <w:p w14:paraId="66415FB9" w14:textId="1578EECF" w:rsidR="002854D9" w:rsidRPr="0007328C" w:rsidRDefault="002854D9" w:rsidP="002854D9">
      <w:pPr>
        <w:pStyle w:val="Introductionparagraphblue"/>
        <w:spacing w:after="0"/>
        <w:rPr>
          <w:b/>
          <w:bCs/>
          <w:sz w:val="22"/>
          <w:szCs w:val="22"/>
        </w:rPr>
      </w:pPr>
      <w:r w:rsidRPr="0007328C">
        <w:rPr>
          <w:b/>
          <w:bCs/>
          <w:sz w:val="22"/>
          <w:szCs w:val="22"/>
        </w:rPr>
        <w:t>Q</w:t>
      </w:r>
      <w:r w:rsidR="00E41E11">
        <w:rPr>
          <w:b/>
          <w:bCs/>
          <w:sz w:val="22"/>
          <w:szCs w:val="22"/>
        </w:rPr>
        <w:t>19</w:t>
      </w:r>
      <w:r w:rsidRPr="0007328C">
        <w:rPr>
          <w:b/>
          <w:bCs/>
          <w:sz w:val="22"/>
          <w:szCs w:val="22"/>
        </w:rPr>
        <w:t>. What support can trainee APs expect during their studying?</w:t>
      </w:r>
    </w:p>
    <w:p w14:paraId="7502227B" w14:textId="2E91028B" w:rsidR="002854D9" w:rsidRPr="0007328C" w:rsidRDefault="002854D9" w:rsidP="002854D9">
      <w:pPr>
        <w:pStyle w:val="Introductionparagraphblue"/>
        <w:spacing w:after="0"/>
        <w:rPr>
          <w:b/>
          <w:bCs/>
          <w:sz w:val="22"/>
          <w:szCs w:val="22"/>
        </w:rPr>
      </w:pPr>
      <w:r w:rsidRPr="0007328C">
        <w:rPr>
          <w:b/>
          <w:bCs/>
          <w:sz w:val="22"/>
          <w:szCs w:val="22"/>
        </w:rPr>
        <w:t>Q</w:t>
      </w:r>
      <w:r>
        <w:rPr>
          <w:b/>
          <w:bCs/>
          <w:sz w:val="22"/>
          <w:szCs w:val="22"/>
        </w:rPr>
        <w:t>2</w:t>
      </w:r>
      <w:r w:rsidR="00E41E11">
        <w:rPr>
          <w:b/>
          <w:bCs/>
          <w:sz w:val="22"/>
          <w:szCs w:val="22"/>
        </w:rPr>
        <w:t>0</w:t>
      </w:r>
      <w:r w:rsidRPr="0007328C">
        <w:rPr>
          <w:b/>
          <w:bCs/>
          <w:sz w:val="22"/>
          <w:szCs w:val="22"/>
        </w:rPr>
        <w:t>. What happens if the employee discontinues their AP programme before it is completed?</w:t>
      </w:r>
    </w:p>
    <w:p w14:paraId="6DF1C690" w14:textId="12D1D92B" w:rsidR="002854D9" w:rsidRPr="0007328C" w:rsidRDefault="002854D9" w:rsidP="002854D9">
      <w:pPr>
        <w:pStyle w:val="Introductionparagraphblue"/>
        <w:spacing w:after="0"/>
        <w:rPr>
          <w:b/>
          <w:bCs/>
          <w:sz w:val="22"/>
          <w:szCs w:val="22"/>
        </w:rPr>
      </w:pPr>
      <w:r w:rsidRPr="0007328C">
        <w:rPr>
          <w:b/>
          <w:bCs/>
          <w:sz w:val="22"/>
          <w:szCs w:val="22"/>
        </w:rPr>
        <w:t>Q2</w:t>
      </w:r>
      <w:r w:rsidR="00E41E11">
        <w:rPr>
          <w:b/>
          <w:bCs/>
          <w:sz w:val="22"/>
          <w:szCs w:val="22"/>
        </w:rPr>
        <w:t>1</w:t>
      </w:r>
      <w:r w:rsidRPr="0007328C">
        <w:rPr>
          <w:b/>
          <w:bCs/>
          <w:sz w:val="22"/>
          <w:szCs w:val="22"/>
        </w:rPr>
        <w:t>. What happens if the trainee AP leaves the employer that HEE is currently funding, for another employer?</w:t>
      </w:r>
    </w:p>
    <w:p w14:paraId="6F5B6225" w14:textId="77777777" w:rsidR="002854D9" w:rsidRPr="0007328C" w:rsidRDefault="002854D9" w:rsidP="002854D9">
      <w:pPr>
        <w:pStyle w:val="Reportcovertitle"/>
        <w:spacing w:before="0"/>
        <w:jc w:val="both"/>
        <w:rPr>
          <w:b w:val="0"/>
          <w:sz w:val="22"/>
          <w:szCs w:val="22"/>
        </w:rPr>
      </w:pPr>
    </w:p>
    <w:p w14:paraId="1FD10B92" w14:textId="77777777" w:rsidR="002854D9" w:rsidRPr="002854D9" w:rsidRDefault="002854D9" w:rsidP="002854D9">
      <w:pPr>
        <w:pStyle w:val="Reportcovertitle"/>
        <w:spacing w:before="0"/>
        <w:rPr>
          <w:bCs/>
          <w:sz w:val="24"/>
          <w:szCs w:val="24"/>
        </w:rPr>
      </w:pPr>
      <w:r w:rsidRPr="00DF1892">
        <w:rPr>
          <w:bCs/>
          <w:sz w:val="24"/>
          <w:szCs w:val="24"/>
        </w:rPr>
        <w:t>Section 4 – HEE Funding Application Process</w:t>
      </w:r>
      <w:r w:rsidRPr="00DF1892">
        <w:rPr>
          <w:bCs/>
          <w:sz w:val="24"/>
          <w:szCs w:val="22"/>
        </w:rPr>
        <w:tab/>
      </w:r>
      <w:r w:rsidRPr="00DF1892">
        <w:rPr>
          <w:bCs/>
          <w:sz w:val="24"/>
          <w:szCs w:val="22"/>
        </w:rPr>
        <w:tab/>
      </w:r>
      <w:r w:rsidRPr="0007328C">
        <w:rPr>
          <w:b w:val="0"/>
          <w:sz w:val="24"/>
          <w:szCs w:val="22"/>
        </w:rPr>
        <w:tab/>
      </w:r>
      <w:r w:rsidRPr="0007328C">
        <w:rPr>
          <w:b w:val="0"/>
          <w:sz w:val="24"/>
          <w:szCs w:val="22"/>
        </w:rPr>
        <w:tab/>
      </w:r>
      <w:r w:rsidRPr="002854D9">
        <w:rPr>
          <w:bCs/>
          <w:sz w:val="24"/>
          <w:szCs w:val="24"/>
        </w:rPr>
        <w:t xml:space="preserve">          Page 9-10</w:t>
      </w:r>
    </w:p>
    <w:p w14:paraId="31B5A9B2" w14:textId="77777777" w:rsidR="002854D9" w:rsidRPr="0007328C" w:rsidRDefault="002854D9" w:rsidP="002854D9">
      <w:pPr>
        <w:pStyle w:val="Reportcovertitle"/>
        <w:spacing w:before="0"/>
        <w:jc w:val="both"/>
        <w:rPr>
          <w:b w:val="0"/>
          <w:sz w:val="22"/>
          <w:szCs w:val="22"/>
        </w:rPr>
      </w:pPr>
    </w:p>
    <w:p w14:paraId="213BDA59" w14:textId="1784F53B" w:rsidR="002854D9" w:rsidRPr="0007328C" w:rsidRDefault="002854D9" w:rsidP="002854D9">
      <w:pPr>
        <w:pStyle w:val="Introductionparagraphblue"/>
        <w:spacing w:after="0"/>
        <w:jc w:val="both"/>
        <w:rPr>
          <w:b/>
          <w:bCs/>
          <w:sz w:val="22"/>
          <w:szCs w:val="22"/>
        </w:rPr>
      </w:pPr>
      <w:r w:rsidRPr="0007328C">
        <w:rPr>
          <w:b/>
          <w:bCs/>
          <w:sz w:val="22"/>
          <w:szCs w:val="22"/>
        </w:rPr>
        <w:t>Q2</w:t>
      </w:r>
      <w:r w:rsidR="00E41E11">
        <w:rPr>
          <w:b/>
          <w:bCs/>
          <w:sz w:val="22"/>
          <w:szCs w:val="22"/>
        </w:rPr>
        <w:t>2</w:t>
      </w:r>
      <w:r w:rsidRPr="0007328C">
        <w:rPr>
          <w:b/>
          <w:bCs/>
          <w:sz w:val="22"/>
          <w:szCs w:val="22"/>
        </w:rPr>
        <w:t>. How do I submit an expression of interest?</w:t>
      </w:r>
    </w:p>
    <w:p w14:paraId="10344327" w14:textId="62C08B29" w:rsidR="002854D9" w:rsidRPr="0007328C" w:rsidRDefault="002854D9" w:rsidP="002854D9">
      <w:pPr>
        <w:pStyle w:val="Introductionparagraphblue"/>
        <w:spacing w:after="0"/>
        <w:jc w:val="both"/>
        <w:rPr>
          <w:b/>
          <w:bCs/>
          <w:sz w:val="22"/>
          <w:szCs w:val="22"/>
        </w:rPr>
      </w:pPr>
      <w:r w:rsidRPr="0007328C">
        <w:rPr>
          <w:b/>
          <w:bCs/>
          <w:sz w:val="22"/>
          <w:szCs w:val="22"/>
        </w:rPr>
        <w:t>Q2</w:t>
      </w:r>
      <w:r w:rsidR="00E41E11">
        <w:rPr>
          <w:b/>
          <w:bCs/>
          <w:sz w:val="22"/>
          <w:szCs w:val="22"/>
        </w:rPr>
        <w:t>3</w:t>
      </w:r>
      <w:r w:rsidRPr="0007328C">
        <w:rPr>
          <w:b/>
          <w:bCs/>
          <w:sz w:val="22"/>
          <w:szCs w:val="22"/>
        </w:rPr>
        <w:t>. Who should complete the application?</w:t>
      </w:r>
    </w:p>
    <w:p w14:paraId="4000F933" w14:textId="0FA77C9D" w:rsidR="002854D9" w:rsidRPr="0007328C" w:rsidRDefault="002854D9" w:rsidP="002854D9">
      <w:pPr>
        <w:pStyle w:val="Introductionparagraphblue"/>
        <w:spacing w:after="0"/>
        <w:jc w:val="both"/>
        <w:rPr>
          <w:b/>
          <w:bCs/>
          <w:sz w:val="22"/>
          <w:szCs w:val="22"/>
        </w:rPr>
      </w:pPr>
      <w:r w:rsidRPr="0007328C">
        <w:rPr>
          <w:b/>
          <w:bCs/>
          <w:sz w:val="22"/>
          <w:szCs w:val="22"/>
        </w:rPr>
        <w:t>Q2</w:t>
      </w:r>
      <w:r w:rsidR="00E41E11">
        <w:rPr>
          <w:b/>
          <w:bCs/>
          <w:sz w:val="22"/>
          <w:szCs w:val="22"/>
        </w:rPr>
        <w:t>4</w:t>
      </w:r>
      <w:r w:rsidRPr="0007328C">
        <w:rPr>
          <w:b/>
          <w:bCs/>
          <w:sz w:val="22"/>
          <w:szCs w:val="22"/>
        </w:rPr>
        <w:t xml:space="preserve">. What happens after I have submitted my application? </w:t>
      </w:r>
    </w:p>
    <w:p w14:paraId="0064DEB1" w14:textId="4D4DDD1F" w:rsidR="002854D9" w:rsidRPr="0007328C" w:rsidRDefault="002854D9" w:rsidP="002854D9">
      <w:pPr>
        <w:pStyle w:val="Reportcovertitle"/>
        <w:spacing w:before="0"/>
        <w:jc w:val="both"/>
        <w:rPr>
          <w:bCs/>
          <w:color w:val="003893"/>
          <w:sz w:val="22"/>
          <w:szCs w:val="22"/>
        </w:rPr>
      </w:pPr>
      <w:r w:rsidRPr="0007328C">
        <w:rPr>
          <w:bCs/>
          <w:color w:val="003893"/>
          <w:sz w:val="22"/>
          <w:szCs w:val="22"/>
        </w:rPr>
        <w:lastRenderedPageBreak/>
        <w:t>Q2</w:t>
      </w:r>
      <w:r w:rsidR="00E41E11">
        <w:rPr>
          <w:bCs/>
          <w:color w:val="003893"/>
          <w:sz w:val="22"/>
          <w:szCs w:val="22"/>
        </w:rPr>
        <w:t>5</w:t>
      </w:r>
      <w:r w:rsidRPr="0007328C">
        <w:rPr>
          <w:bCs/>
          <w:color w:val="003893"/>
          <w:sz w:val="22"/>
          <w:szCs w:val="22"/>
        </w:rPr>
        <w:t>. What if I am successful in obtaining funding but then unable to employ the trainee AP in time?</w:t>
      </w:r>
    </w:p>
    <w:p w14:paraId="582985C4" w14:textId="77777777" w:rsidR="002854D9" w:rsidRDefault="002854D9" w:rsidP="1AE39641">
      <w:pPr>
        <w:pStyle w:val="Reportcovertitle"/>
        <w:spacing w:before="0"/>
        <w:jc w:val="both"/>
        <w:rPr>
          <w:sz w:val="36"/>
          <w:szCs w:val="36"/>
        </w:rPr>
      </w:pPr>
    </w:p>
    <w:p w14:paraId="7BFD14CD" w14:textId="3F28DD3B" w:rsidR="00E1468E" w:rsidRPr="00E1468E" w:rsidRDefault="1AE39641" w:rsidP="1AE39641">
      <w:pPr>
        <w:pStyle w:val="Reportcovertitle"/>
        <w:spacing w:before="0"/>
        <w:jc w:val="both"/>
        <w:rPr>
          <w:sz w:val="36"/>
          <w:szCs w:val="36"/>
        </w:rPr>
      </w:pPr>
      <w:r w:rsidRPr="1AE39641">
        <w:rPr>
          <w:sz w:val="36"/>
          <w:szCs w:val="36"/>
        </w:rPr>
        <w:t>Section 1 - Advanced Practitioners and Trainees</w:t>
      </w:r>
    </w:p>
    <w:p w14:paraId="4D4ED43B" w14:textId="77777777" w:rsidR="00E1468E" w:rsidRDefault="00E1468E" w:rsidP="1AE39641">
      <w:pPr>
        <w:pStyle w:val="Introductionparagraphblue"/>
        <w:spacing w:after="0"/>
        <w:rPr>
          <w:b/>
          <w:bCs/>
          <w:sz w:val="24"/>
          <w:szCs w:val="24"/>
        </w:rPr>
      </w:pPr>
    </w:p>
    <w:p w14:paraId="274F4777" w14:textId="4F8B8074" w:rsidR="00737517" w:rsidRDefault="1AE39641" w:rsidP="1AE39641">
      <w:pPr>
        <w:pStyle w:val="Introductionparagraphblue"/>
        <w:spacing w:after="0"/>
        <w:rPr>
          <w:b/>
          <w:bCs/>
          <w:sz w:val="24"/>
          <w:szCs w:val="24"/>
        </w:rPr>
      </w:pPr>
      <w:bookmarkStart w:id="1" w:name="_Hlk13125084"/>
      <w:r w:rsidRPr="1AE39641">
        <w:rPr>
          <w:b/>
          <w:bCs/>
          <w:sz w:val="24"/>
          <w:szCs w:val="24"/>
        </w:rPr>
        <w:t xml:space="preserve">Q1. What is an Advanced Practitioner (AP)?  </w:t>
      </w:r>
    </w:p>
    <w:p w14:paraId="5A6BD1F7" w14:textId="77777777" w:rsidR="00994B66" w:rsidRPr="009F6785" w:rsidRDefault="00994B66" w:rsidP="1AE39641">
      <w:pPr>
        <w:pStyle w:val="Introductionparagraphblue"/>
        <w:spacing w:after="0"/>
        <w:rPr>
          <w:b/>
          <w:bCs/>
          <w:sz w:val="24"/>
          <w:szCs w:val="24"/>
        </w:rPr>
      </w:pPr>
    </w:p>
    <w:bookmarkEnd w:id="1"/>
    <w:p w14:paraId="72D753C4" w14:textId="3294B770" w:rsidR="00AB35EB" w:rsidRPr="00C56164" w:rsidRDefault="1AE39641" w:rsidP="00AB35EB">
      <w:pPr>
        <w:pStyle w:val="Default"/>
        <w:jc w:val="both"/>
        <w:rPr>
          <w:iCs/>
          <w:lang w:val="en-GB"/>
        </w:rPr>
      </w:pPr>
      <w:r w:rsidRPr="1AE39641">
        <w:rPr>
          <w:b/>
          <w:bCs/>
        </w:rPr>
        <w:t>Answer:</w:t>
      </w:r>
      <w:r>
        <w:t xml:space="preserve"> Advanced Practice (AP) is delivered by experienced, registered health care practitioners. It is a level of practice characterised by a high degree of autonomy and complex decision making. This is underpinned by a </w:t>
      </w:r>
      <w:r w:rsidR="00C8684D">
        <w:t>master’s</w:t>
      </w:r>
      <w:r>
        <w:t xml:space="preserve"> level award or equivalent that encompasses the four pillars of clinical practice, leadership and management, education and research, with demonstration of area specific clinical competence. APs come from a range of professional backgrounds such as Nursing, Pharmacy, Paramedics and Occupational Therapy</w:t>
      </w:r>
      <w:r w:rsidRPr="00C56164">
        <w:t>.</w:t>
      </w:r>
      <w:r w:rsidR="00AB35EB" w:rsidRPr="00C56164">
        <w:t xml:space="preserve"> </w:t>
      </w:r>
      <w:r w:rsidR="00AB35EB" w:rsidRPr="00C56164">
        <w:rPr>
          <w:iCs/>
        </w:rPr>
        <w:t>T</w:t>
      </w:r>
      <w:r w:rsidR="00AB35EB" w:rsidRPr="00C56164">
        <w:rPr>
          <w:iCs/>
          <w:lang w:val="en-GB"/>
        </w:rPr>
        <w:t xml:space="preserve">he </w:t>
      </w:r>
      <w:hyperlink r:id="rId14">
        <w:r w:rsidR="00AB35EB" w:rsidRPr="00C56164">
          <w:rPr>
            <w:rStyle w:val="Hyperlink"/>
            <w:iCs/>
            <w:color w:val="0000EE"/>
          </w:rPr>
          <w:t>AP Multi-Professional Framework</w:t>
        </w:r>
      </w:hyperlink>
      <w:r w:rsidR="00AB35EB" w:rsidRPr="00C56164">
        <w:rPr>
          <w:iCs/>
        </w:rPr>
        <w:t xml:space="preserve"> </w:t>
      </w:r>
      <w:r w:rsidR="00AB35EB" w:rsidRPr="00C56164">
        <w:rPr>
          <w:iCs/>
          <w:lang w:val="en-GB"/>
        </w:rPr>
        <w:t>provides a clear and consistent approach to the development of advanced practice across England.</w:t>
      </w:r>
    </w:p>
    <w:p w14:paraId="476F37AB" w14:textId="4D778D14" w:rsidR="00342B8E" w:rsidRPr="003A49BD" w:rsidRDefault="1AE39641" w:rsidP="00FA596E">
      <w:pPr>
        <w:pStyle w:val="Default"/>
        <w:jc w:val="both"/>
        <w:rPr>
          <w:iCs/>
          <w:lang w:val="en-GB"/>
        </w:rPr>
      </w:pPr>
      <w:r w:rsidRPr="00C56164">
        <w:t xml:space="preserve"> </w:t>
      </w:r>
    </w:p>
    <w:p w14:paraId="1428D1F4" w14:textId="0E4E173C" w:rsidR="007171D7" w:rsidRPr="00F334DA" w:rsidRDefault="1AE39641" w:rsidP="1AE39641">
      <w:pPr>
        <w:pStyle w:val="Introductionparagraphblue"/>
        <w:spacing w:after="0"/>
        <w:rPr>
          <w:b/>
          <w:bCs/>
          <w:sz w:val="24"/>
          <w:szCs w:val="24"/>
        </w:rPr>
      </w:pPr>
      <w:r w:rsidRPr="1AE39641">
        <w:rPr>
          <w:b/>
          <w:bCs/>
          <w:sz w:val="24"/>
          <w:szCs w:val="24"/>
        </w:rPr>
        <w:t xml:space="preserve">Q2. Is an AP a specialist practitioner? </w:t>
      </w:r>
    </w:p>
    <w:p w14:paraId="33288966" w14:textId="77777777" w:rsidR="007171D7" w:rsidRDefault="007171D7" w:rsidP="00FA596E">
      <w:pPr>
        <w:pStyle w:val="Default"/>
        <w:jc w:val="both"/>
        <w:rPr>
          <w:bCs/>
        </w:rPr>
      </w:pPr>
    </w:p>
    <w:p w14:paraId="568F1689" w14:textId="39FFF635" w:rsidR="007171D7" w:rsidRPr="00C56164" w:rsidRDefault="1AE39641" w:rsidP="1AE39641">
      <w:pPr>
        <w:pStyle w:val="Default"/>
        <w:jc w:val="both"/>
        <w:rPr>
          <w:iCs/>
        </w:rPr>
      </w:pPr>
      <w:r w:rsidRPr="1AE39641">
        <w:rPr>
          <w:b/>
          <w:bCs/>
        </w:rPr>
        <w:t>Answer:</w:t>
      </w:r>
      <w:r>
        <w:t xml:space="preserve"> No, Advanced Practice is quite different from specialist practice. Specialists are experts in their chosen clinical area, for example in diabetes or asthma care and have a </w:t>
      </w:r>
      <w:r w:rsidRPr="1AE39641">
        <w:rPr>
          <w:b/>
          <w:bCs/>
        </w:rPr>
        <w:t>depth</w:t>
      </w:r>
      <w:r>
        <w:t xml:space="preserve"> of knowledge in that specific area. APs have a </w:t>
      </w:r>
      <w:r w:rsidRPr="1AE39641">
        <w:rPr>
          <w:b/>
          <w:bCs/>
        </w:rPr>
        <w:t>breadth</w:t>
      </w:r>
      <w:r>
        <w:t xml:space="preserve"> of knowledge and work across traditional professional boundaries</w:t>
      </w:r>
      <w:r w:rsidR="00255C76">
        <w:t xml:space="preserve">. </w:t>
      </w:r>
      <w:r w:rsidR="004C16E2" w:rsidRPr="00C56164">
        <w:rPr>
          <w:iCs/>
        </w:rPr>
        <w:t>Services may need both specialist clinicians and Advanced Practitioners to provide good care to patients.</w:t>
      </w:r>
    </w:p>
    <w:p w14:paraId="71994ECD" w14:textId="77777777" w:rsidR="007171D7" w:rsidRDefault="007171D7" w:rsidP="007171D7">
      <w:pPr>
        <w:pStyle w:val="Default"/>
        <w:jc w:val="both"/>
        <w:rPr>
          <w:bCs/>
        </w:rPr>
      </w:pPr>
    </w:p>
    <w:p w14:paraId="77B77C27" w14:textId="2B950FEB" w:rsidR="00737517" w:rsidRDefault="1AE39641" w:rsidP="1AE39641">
      <w:pPr>
        <w:pStyle w:val="Introductionparagraphblue"/>
        <w:spacing w:after="0"/>
        <w:rPr>
          <w:b/>
          <w:bCs/>
          <w:sz w:val="24"/>
          <w:szCs w:val="24"/>
        </w:rPr>
      </w:pPr>
      <w:r w:rsidRPr="1AE39641">
        <w:rPr>
          <w:b/>
          <w:bCs/>
          <w:sz w:val="24"/>
          <w:szCs w:val="24"/>
        </w:rPr>
        <w:t>Q3. What is a trainee AP?</w:t>
      </w:r>
    </w:p>
    <w:p w14:paraId="6D1B7104" w14:textId="77777777" w:rsidR="00994B66" w:rsidRPr="009F6785" w:rsidRDefault="00994B66" w:rsidP="1AE39641">
      <w:pPr>
        <w:pStyle w:val="Introductionparagraphblue"/>
        <w:spacing w:after="0"/>
        <w:rPr>
          <w:b/>
          <w:bCs/>
          <w:sz w:val="24"/>
          <w:szCs w:val="24"/>
        </w:rPr>
      </w:pPr>
    </w:p>
    <w:p w14:paraId="3336F398" w14:textId="62D084F0" w:rsidR="000550F7" w:rsidRDefault="1AE39641" w:rsidP="007D08C8">
      <w:pPr>
        <w:pStyle w:val="Default"/>
        <w:jc w:val="both"/>
        <w:rPr>
          <w:bCs/>
        </w:rPr>
      </w:pPr>
      <w:r w:rsidRPr="1AE39641">
        <w:rPr>
          <w:b/>
          <w:bCs/>
        </w:rPr>
        <w:t>Answer:</w:t>
      </w:r>
      <w:r>
        <w:t xml:space="preserve"> A trainee AP is</w:t>
      </w:r>
      <w:r w:rsidR="00255C76">
        <w:t xml:space="preserve"> an experienced healthcar</w:t>
      </w:r>
      <w:r w:rsidR="004A6DDC">
        <w:t>e</w:t>
      </w:r>
      <w:r w:rsidR="00255C76">
        <w:t xml:space="preserve"> professional</w:t>
      </w:r>
      <w:r>
        <w:t xml:space="preserve"> </w:t>
      </w:r>
      <w:r w:rsidR="00C56164">
        <w:t>e</w:t>
      </w:r>
      <w:r>
        <w:t xml:space="preserve">mployed </w:t>
      </w:r>
      <w:r w:rsidR="004A6DDC">
        <w:t xml:space="preserve">in a funded training post </w:t>
      </w:r>
      <w:r>
        <w:t xml:space="preserve">specifically to undertake the required training to </w:t>
      </w:r>
      <w:r w:rsidR="00CE3B12">
        <w:t xml:space="preserve">work at the level of </w:t>
      </w:r>
      <w:r>
        <w:t>Advanced  Practi</w:t>
      </w:r>
      <w:r w:rsidR="00CE3B12">
        <w:t>ce</w:t>
      </w:r>
      <w:r>
        <w:t xml:space="preserve">. </w:t>
      </w:r>
      <w:r w:rsidR="004A6DDC">
        <w:t xml:space="preserve">The training comprises </w:t>
      </w:r>
      <w:r w:rsidR="00597D0A">
        <w:t xml:space="preserve">study at </w:t>
      </w:r>
      <w:r w:rsidR="00C8684D">
        <w:t>master’s</w:t>
      </w:r>
      <w:r w:rsidR="004A6DDC">
        <w:t xml:space="preserve"> level </w:t>
      </w:r>
      <w:r w:rsidR="00597D0A">
        <w:t xml:space="preserve">(level 7) </w:t>
      </w:r>
      <w:r w:rsidR="004A6DDC">
        <w:t>and work-based learning</w:t>
      </w:r>
      <w:r w:rsidR="005D5B6D">
        <w:t xml:space="preserve"> to develop competence across all four pillars of the AP Multi</w:t>
      </w:r>
      <w:r w:rsidR="003E4C25">
        <w:t>-</w:t>
      </w:r>
      <w:r w:rsidR="005D5B6D">
        <w:t>professional Framework</w:t>
      </w:r>
      <w:r w:rsidR="00E61CE3">
        <w:t>.</w:t>
      </w:r>
    </w:p>
    <w:p w14:paraId="37216F95" w14:textId="77777777" w:rsidR="007D08C8" w:rsidRDefault="007D08C8" w:rsidP="007D08C8">
      <w:pPr>
        <w:pStyle w:val="Default"/>
        <w:jc w:val="both"/>
      </w:pPr>
    </w:p>
    <w:p w14:paraId="39E6F8D4" w14:textId="7488D74E" w:rsidR="00DE490E" w:rsidRDefault="1AE39641" w:rsidP="1AE39641">
      <w:pPr>
        <w:pStyle w:val="Introductionparagraphblue"/>
        <w:spacing w:after="0"/>
        <w:jc w:val="both"/>
        <w:rPr>
          <w:b/>
          <w:bCs/>
          <w:sz w:val="24"/>
          <w:szCs w:val="24"/>
        </w:rPr>
      </w:pPr>
      <w:r w:rsidRPr="1AE39641">
        <w:rPr>
          <w:b/>
          <w:bCs/>
          <w:sz w:val="24"/>
          <w:szCs w:val="24"/>
        </w:rPr>
        <w:t xml:space="preserve">Q4. What learning can a </w:t>
      </w:r>
      <w:r w:rsidR="003E4C25">
        <w:rPr>
          <w:b/>
          <w:bCs/>
          <w:sz w:val="24"/>
          <w:szCs w:val="24"/>
        </w:rPr>
        <w:t>trainee</w:t>
      </w:r>
      <w:r w:rsidRPr="1AE39641">
        <w:rPr>
          <w:b/>
          <w:bCs/>
          <w:sz w:val="24"/>
          <w:szCs w:val="24"/>
        </w:rPr>
        <w:t xml:space="preserve"> AP</w:t>
      </w:r>
      <w:r w:rsidR="00AA1EC3">
        <w:rPr>
          <w:b/>
          <w:bCs/>
          <w:sz w:val="24"/>
          <w:szCs w:val="24"/>
        </w:rPr>
        <w:t xml:space="preserve"> </w:t>
      </w:r>
      <w:r w:rsidRPr="1AE39641">
        <w:rPr>
          <w:b/>
          <w:bCs/>
          <w:sz w:val="24"/>
          <w:szCs w:val="24"/>
        </w:rPr>
        <w:t>expect to receive?</w:t>
      </w:r>
    </w:p>
    <w:p w14:paraId="2BFF783C" w14:textId="77777777" w:rsidR="00994B66" w:rsidRPr="00DE490E" w:rsidRDefault="00994B66" w:rsidP="1AE39641">
      <w:pPr>
        <w:pStyle w:val="Introductionparagraphblue"/>
        <w:spacing w:after="0"/>
        <w:jc w:val="both"/>
        <w:rPr>
          <w:b/>
          <w:bCs/>
          <w:sz w:val="24"/>
          <w:szCs w:val="24"/>
        </w:rPr>
      </w:pPr>
    </w:p>
    <w:p w14:paraId="6CFD4438" w14:textId="7BFB884D" w:rsidR="00BC4FFC" w:rsidRDefault="1AE39641" w:rsidP="1AE39641">
      <w:pPr>
        <w:spacing w:after="0" w:line="240" w:lineRule="auto"/>
        <w:jc w:val="both"/>
        <w:rPr>
          <w:rFonts w:ascii="Arial" w:eastAsiaTheme="minorEastAsia" w:hAnsi="Arial"/>
          <w:sz w:val="24"/>
          <w:szCs w:val="24"/>
        </w:rPr>
      </w:pPr>
      <w:r w:rsidRPr="1AE39641">
        <w:rPr>
          <w:rFonts w:ascii="Arial" w:eastAsiaTheme="minorEastAsia" w:hAnsi="Arial"/>
          <w:b/>
          <w:bCs/>
          <w:sz w:val="24"/>
          <w:szCs w:val="24"/>
        </w:rPr>
        <w:t>Answer:</w:t>
      </w:r>
      <w:r w:rsidRPr="1AE39641">
        <w:rPr>
          <w:rFonts w:ascii="Arial" w:eastAsiaTheme="minorEastAsia" w:hAnsi="Arial"/>
          <w:sz w:val="24"/>
          <w:szCs w:val="24"/>
        </w:rPr>
        <w:t xml:space="preserve"> </w:t>
      </w:r>
      <w:r w:rsidR="005D5B6D">
        <w:rPr>
          <w:rFonts w:ascii="Arial" w:eastAsiaTheme="minorEastAsia" w:hAnsi="Arial"/>
          <w:sz w:val="24"/>
          <w:szCs w:val="24"/>
        </w:rPr>
        <w:t xml:space="preserve">The timetables and study time required will vary according </w:t>
      </w:r>
      <w:r w:rsidRPr="1AE39641">
        <w:rPr>
          <w:rFonts w:ascii="Arial" w:eastAsiaTheme="minorEastAsia" w:hAnsi="Arial"/>
          <w:sz w:val="24"/>
          <w:szCs w:val="24"/>
        </w:rPr>
        <w:t xml:space="preserve">to the </w:t>
      </w:r>
      <w:r w:rsidR="0057325C">
        <w:rPr>
          <w:rFonts w:ascii="Arial" w:eastAsiaTheme="minorEastAsia" w:hAnsi="Arial"/>
          <w:sz w:val="24"/>
          <w:szCs w:val="24"/>
        </w:rPr>
        <w:t xml:space="preserve">training route and the </w:t>
      </w:r>
      <w:r w:rsidRPr="1AE39641">
        <w:rPr>
          <w:rFonts w:ascii="Arial" w:eastAsiaTheme="minorEastAsia" w:hAnsi="Arial"/>
          <w:sz w:val="24"/>
          <w:szCs w:val="24"/>
        </w:rPr>
        <w:t>specific Higher Education Institution (HEI) but</w:t>
      </w:r>
      <w:r w:rsidR="00EF5AE9">
        <w:rPr>
          <w:rFonts w:ascii="Arial" w:eastAsiaTheme="minorEastAsia" w:hAnsi="Arial"/>
          <w:sz w:val="24"/>
          <w:szCs w:val="24"/>
        </w:rPr>
        <w:t xml:space="preserve"> all trainees will need periods of study leave to attend university and will be required to produce course work</w:t>
      </w:r>
      <w:r w:rsidR="003F642B">
        <w:rPr>
          <w:rFonts w:ascii="Arial" w:eastAsiaTheme="minorEastAsia" w:hAnsi="Arial"/>
          <w:sz w:val="24"/>
          <w:szCs w:val="24"/>
        </w:rPr>
        <w:t xml:space="preserve">, </w:t>
      </w:r>
      <w:r w:rsidR="00EF5AE9">
        <w:rPr>
          <w:rFonts w:ascii="Arial" w:eastAsiaTheme="minorEastAsia" w:hAnsi="Arial"/>
          <w:sz w:val="24"/>
          <w:szCs w:val="24"/>
        </w:rPr>
        <w:t xml:space="preserve">undertake work-based </w:t>
      </w:r>
      <w:r w:rsidR="00CF627C">
        <w:rPr>
          <w:rFonts w:ascii="Arial" w:eastAsiaTheme="minorEastAsia" w:hAnsi="Arial"/>
          <w:sz w:val="24"/>
          <w:szCs w:val="24"/>
        </w:rPr>
        <w:t>assessments</w:t>
      </w:r>
      <w:r w:rsidRPr="1AE39641">
        <w:rPr>
          <w:rFonts w:ascii="Arial" w:eastAsiaTheme="minorEastAsia" w:hAnsi="Arial"/>
          <w:sz w:val="24"/>
          <w:szCs w:val="24"/>
        </w:rPr>
        <w:t xml:space="preserve"> and produce a portfolio of evidence.</w:t>
      </w:r>
      <w:r w:rsidR="00CF627C">
        <w:rPr>
          <w:rFonts w:ascii="Arial" w:eastAsiaTheme="minorEastAsia" w:hAnsi="Arial"/>
          <w:sz w:val="24"/>
          <w:szCs w:val="24"/>
        </w:rPr>
        <w:t xml:space="preserve"> Trainees </w:t>
      </w:r>
      <w:r w:rsidR="005B4C50">
        <w:rPr>
          <w:rFonts w:ascii="Arial" w:eastAsiaTheme="minorEastAsia" w:hAnsi="Arial"/>
          <w:sz w:val="24"/>
          <w:szCs w:val="24"/>
        </w:rPr>
        <w:t>may</w:t>
      </w:r>
      <w:r w:rsidR="00CF627C">
        <w:rPr>
          <w:rFonts w:ascii="Arial" w:eastAsiaTheme="minorEastAsia" w:hAnsi="Arial"/>
          <w:sz w:val="24"/>
          <w:szCs w:val="24"/>
        </w:rPr>
        <w:t xml:space="preserve"> also benefit from rotations or placements in other areas within the organi</w:t>
      </w:r>
      <w:r w:rsidR="00C56164">
        <w:rPr>
          <w:rFonts w:ascii="Arial" w:eastAsiaTheme="minorEastAsia" w:hAnsi="Arial"/>
          <w:sz w:val="24"/>
          <w:szCs w:val="24"/>
        </w:rPr>
        <w:t>sation to gain the required breadth of experience.</w:t>
      </w:r>
      <w:r w:rsidRPr="1AE39641">
        <w:rPr>
          <w:rFonts w:ascii="Arial" w:eastAsiaTheme="minorEastAsia" w:hAnsi="Arial"/>
          <w:sz w:val="24"/>
          <w:szCs w:val="24"/>
        </w:rPr>
        <w:t xml:space="preserve"> </w:t>
      </w:r>
    </w:p>
    <w:p w14:paraId="226E766C" w14:textId="298F7E51" w:rsidR="00BC4FFC" w:rsidRDefault="00BC4FFC" w:rsidP="1AE39641">
      <w:pPr>
        <w:spacing w:after="0" w:line="240" w:lineRule="auto"/>
        <w:jc w:val="both"/>
        <w:rPr>
          <w:rFonts w:ascii="Arial" w:eastAsiaTheme="minorEastAsia" w:hAnsi="Arial"/>
          <w:sz w:val="24"/>
          <w:szCs w:val="24"/>
        </w:rPr>
      </w:pPr>
    </w:p>
    <w:p w14:paraId="00EDA419" w14:textId="40B8CFA9" w:rsidR="00DF4449" w:rsidRDefault="1AE39641" w:rsidP="1AE39641">
      <w:pPr>
        <w:pStyle w:val="Introductionparagraphblue"/>
        <w:spacing w:after="0"/>
        <w:jc w:val="both"/>
        <w:rPr>
          <w:b/>
          <w:bCs/>
          <w:sz w:val="24"/>
          <w:szCs w:val="24"/>
        </w:rPr>
      </w:pPr>
      <w:r w:rsidRPr="1AE39641">
        <w:rPr>
          <w:b/>
          <w:bCs/>
          <w:sz w:val="24"/>
          <w:szCs w:val="24"/>
        </w:rPr>
        <w:t>Q5. What commitment is expected of the trainee AP whilst studying?</w:t>
      </w:r>
    </w:p>
    <w:p w14:paraId="5AEFE2A4" w14:textId="77777777" w:rsidR="00994B66" w:rsidRPr="00DF4449" w:rsidRDefault="00994B66" w:rsidP="1AE39641">
      <w:pPr>
        <w:pStyle w:val="Introductionparagraphblue"/>
        <w:spacing w:after="0"/>
        <w:jc w:val="both"/>
        <w:rPr>
          <w:b/>
          <w:bCs/>
          <w:sz w:val="24"/>
          <w:szCs w:val="24"/>
        </w:rPr>
      </w:pPr>
    </w:p>
    <w:p w14:paraId="5149DD2A" w14:textId="544DBDF4" w:rsidR="001D4244" w:rsidRPr="003B6237" w:rsidRDefault="1AE39641" w:rsidP="1AE39641">
      <w:pPr>
        <w:spacing w:after="0" w:line="240" w:lineRule="auto"/>
        <w:jc w:val="both"/>
        <w:rPr>
          <w:rFonts w:ascii="Arial" w:eastAsiaTheme="minorEastAsia" w:hAnsi="Arial"/>
          <w:sz w:val="24"/>
          <w:szCs w:val="24"/>
        </w:rPr>
      </w:pPr>
      <w:r w:rsidRPr="1AE39641">
        <w:rPr>
          <w:rFonts w:ascii="Arial" w:eastAsiaTheme="minorEastAsia" w:hAnsi="Arial"/>
          <w:b/>
          <w:bCs/>
          <w:sz w:val="24"/>
          <w:szCs w:val="24"/>
        </w:rPr>
        <w:t>Answer:</w:t>
      </w:r>
      <w:r w:rsidRPr="1AE39641">
        <w:rPr>
          <w:rFonts w:ascii="Arial" w:eastAsiaTheme="minorEastAsia" w:hAnsi="Arial"/>
          <w:sz w:val="24"/>
          <w:szCs w:val="24"/>
        </w:rPr>
        <w:t xml:space="preserve"> </w:t>
      </w:r>
      <w:r w:rsidR="00C56164" w:rsidRPr="00C56164">
        <w:rPr>
          <w:rFonts w:ascii="Arial" w:eastAsiaTheme="minorEastAsia" w:hAnsi="Arial"/>
          <w:iCs/>
          <w:sz w:val="24"/>
          <w:szCs w:val="24"/>
        </w:rPr>
        <w:t>Trainees are required to attend university teaching days, p</w:t>
      </w:r>
      <w:r w:rsidR="00C56164" w:rsidRPr="00C56164">
        <w:rPr>
          <w:rFonts w:ascii="Arial" w:eastAsia="Arial" w:hAnsi="Arial" w:cs="Arial"/>
          <w:iCs/>
          <w:color w:val="000000" w:themeColor="text1"/>
          <w:sz w:val="24"/>
          <w:szCs w:val="24"/>
        </w:rPr>
        <w:t>ractise clinical skills in their workplace and complete work-place based assessments of competencies. T</w:t>
      </w:r>
      <w:r w:rsidR="00C56164" w:rsidRPr="00C56164">
        <w:rPr>
          <w:rFonts w:ascii="Arial" w:eastAsiaTheme="minorEastAsia" w:hAnsi="Arial"/>
          <w:iCs/>
          <w:sz w:val="24"/>
          <w:szCs w:val="24"/>
        </w:rPr>
        <w:t xml:space="preserve">hey will also need time to </w:t>
      </w:r>
      <w:r w:rsidR="00C56164" w:rsidRPr="00C56164">
        <w:rPr>
          <w:rFonts w:ascii="Arial" w:eastAsia="Arial" w:hAnsi="Arial" w:cs="Arial"/>
          <w:iCs/>
          <w:color w:val="000000" w:themeColor="text1"/>
          <w:sz w:val="24"/>
          <w:szCs w:val="24"/>
        </w:rPr>
        <w:t>meet their supervisor regularly to plan their individual educational needs and monitor their progress. The requirements of supervisors are explained in more detail in the</w:t>
      </w:r>
      <w:r w:rsidR="00166476">
        <w:rPr>
          <w:rFonts w:ascii="Arial" w:eastAsia="Arial" w:hAnsi="Arial" w:cs="Arial"/>
          <w:iCs/>
          <w:color w:val="000000" w:themeColor="text1"/>
          <w:sz w:val="24"/>
          <w:szCs w:val="24"/>
        </w:rPr>
        <w:t xml:space="preserve"> </w:t>
      </w:r>
      <w:hyperlink r:id="rId15" w:anchor="/" w:history="1">
        <w:r w:rsidR="00166476" w:rsidRPr="00413634">
          <w:rPr>
            <w:rStyle w:val="Hyperlink"/>
            <w:rFonts w:ascii="Arial" w:eastAsia="Arial" w:hAnsi="Arial" w:cs="Arial"/>
            <w:iCs/>
            <w:sz w:val="24"/>
            <w:szCs w:val="24"/>
          </w:rPr>
          <w:t>HEE AP Toolkit</w:t>
        </w:r>
      </w:hyperlink>
      <w:r w:rsidR="00166476">
        <w:rPr>
          <w:rFonts w:ascii="Arial" w:eastAsia="Arial" w:hAnsi="Arial" w:cs="Arial"/>
          <w:iCs/>
          <w:color w:val="000000" w:themeColor="text1"/>
          <w:sz w:val="24"/>
          <w:szCs w:val="24"/>
        </w:rPr>
        <w:t xml:space="preserve">. </w:t>
      </w:r>
      <w:r w:rsidRPr="1AE39641">
        <w:rPr>
          <w:rFonts w:ascii="Arial" w:eastAsiaTheme="minorEastAsia" w:hAnsi="Arial"/>
          <w:sz w:val="24"/>
          <w:szCs w:val="24"/>
        </w:rPr>
        <w:t xml:space="preserve">It is expected that each trainee will dedicate many hours to independent study in order to become successful in achieving the qualification. The notional number of hours of study and teaching expected is approximately 100 hours per 10 </w:t>
      </w:r>
      <w:r w:rsidR="004A2E81">
        <w:rPr>
          <w:rFonts w:ascii="Arial" w:eastAsiaTheme="minorEastAsia" w:hAnsi="Arial"/>
          <w:sz w:val="24"/>
          <w:szCs w:val="24"/>
        </w:rPr>
        <w:lastRenderedPageBreak/>
        <w:t xml:space="preserve">academic </w:t>
      </w:r>
      <w:r w:rsidRPr="1AE39641">
        <w:rPr>
          <w:rFonts w:ascii="Arial" w:eastAsiaTheme="minorEastAsia" w:hAnsi="Arial"/>
          <w:sz w:val="24"/>
          <w:szCs w:val="24"/>
        </w:rPr>
        <w:t>credits (which includes both contact hours and independent study hours) however, the actual time spent may be more, or less, dependent on individual learners</w:t>
      </w:r>
      <w:r w:rsidRPr="00C56164">
        <w:rPr>
          <w:rFonts w:ascii="Arial" w:eastAsiaTheme="minorEastAsia" w:hAnsi="Arial"/>
          <w:sz w:val="24"/>
          <w:szCs w:val="24"/>
        </w:rPr>
        <w:t xml:space="preserve">. </w:t>
      </w:r>
      <w:r w:rsidR="00C56164" w:rsidRPr="00C56164">
        <w:rPr>
          <w:rFonts w:ascii="Arial" w:eastAsiaTheme="minorEastAsia" w:hAnsi="Arial"/>
          <w:iCs/>
          <w:sz w:val="24"/>
          <w:szCs w:val="24"/>
        </w:rPr>
        <w:t xml:space="preserve">It is therefore </w:t>
      </w:r>
      <w:r w:rsidR="001751AB">
        <w:rPr>
          <w:rFonts w:ascii="Arial" w:eastAsiaTheme="minorEastAsia" w:hAnsi="Arial"/>
          <w:iCs/>
          <w:sz w:val="24"/>
          <w:szCs w:val="24"/>
        </w:rPr>
        <w:t xml:space="preserve">important for AP </w:t>
      </w:r>
      <w:r w:rsidR="00C56164" w:rsidRPr="00C56164">
        <w:rPr>
          <w:rFonts w:ascii="Arial" w:eastAsiaTheme="minorEastAsia" w:hAnsi="Arial"/>
          <w:iCs/>
          <w:sz w:val="24"/>
          <w:szCs w:val="24"/>
        </w:rPr>
        <w:t>trainees</w:t>
      </w:r>
      <w:r w:rsidR="001751AB">
        <w:rPr>
          <w:rFonts w:ascii="Arial" w:eastAsiaTheme="minorEastAsia" w:hAnsi="Arial"/>
          <w:iCs/>
          <w:sz w:val="24"/>
          <w:szCs w:val="24"/>
        </w:rPr>
        <w:t xml:space="preserve"> </w:t>
      </w:r>
      <w:r w:rsidR="003B6237">
        <w:rPr>
          <w:rFonts w:ascii="Arial" w:eastAsiaTheme="minorEastAsia" w:hAnsi="Arial"/>
          <w:iCs/>
          <w:sz w:val="24"/>
          <w:szCs w:val="24"/>
        </w:rPr>
        <w:t>have sufficient work-based learning time to develop</w:t>
      </w:r>
      <w:r w:rsidR="00C56164" w:rsidRPr="00C56164">
        <w:rPr>
          <w:rFonts w:ascii="Arial" w:eastAsiaTheme="minorEastAsia" w:hAnsi="Arial"/>
          <w:iCs/>
          <w:sz w:val="24"/>
          <w:szCs w:val="24"/>
        </w:rPr>
        <w:t xml:space="preserve"> their </w:t>
      </w:r>
      <w:r w:rsidR="003B6237">
        <w:rPr>
          <w:rFonts w:ascii="Arial" w:eastAsiaTheme="minorEastAsia" w:hAnsi="Arial"/>
          <w:iCs/>
          <w:sz w:val="24"/>
          <w:szCs w:val="24"/>
        </w:rPr>
        <w:t xml:space="preserve">advanced skills. </w:t>
      </w:r>
      <w:r w:rsidR="001751AB">
        <w:rPr>
          <w:rFonts w:ascii="Arial" w:eastAsiaTheme="minorEastAsia" w:hAnsi="Arial"/>
          <w:iCs/>
          <w:sz w:val="24"/>
          <w:szCs w:val="24"/>
        </w:rPr>
        <w:t xml:space="preserve"> </w:t>
      </w:r>
    </w:p>
    <w:p w14:paraId="437711D3" w14:textId="7ED546C0" w:rsidR="6E8E388C" w:rsidRDefault="6E8E388C" w:rsidP="1AE39641">
      <w:pPr>
        <w:spacing w:after="0" w:line="240" w:lineRule="auto"/>
        <w:jc w:val="both"/>
        <w:rPr>
          <w:rFonts w:ascii="Arial" w:eastAsiaTheme="minorEastAsia" w:hAnsi="Arial"/>
          <w:sz w:val="24"/>
          <w:szCs w:val="24"/>
        </w:rPr>
      </w:pPr>
    </w:p>
    <w:p w14:paraId="5F15AD7F" w14:textId="457D143B" w:rsidR="00DF4449" w:rsidRDefault="1AE39641" w:rsidP="1AE39641">
      <w:pPr>
        <w:pStyle w:val="Introductionparagraphblue"/>
        <w:spacing w:after="0"/>
        <w:jc w:val="both"/>
        <w:rPr>
          <w:b/>
          <w:bCs/>
          <w:sz w:val="24"/>
          <w:szCs w:val="24"/>
        </w:rPr>
      </w:pPr>
      <w:r w:rsidRPr="1AE39641">
        <w:rPr>
          <w:b/>
          <w:bCs/>
          <w:sz w:val="24"/>
          <w:szCs w:val="24"/>
        </w:rPr>
        <w:t>Q6. How much time will the trainee AP be away from their job studying?</w:t>
      </w:r>
    </w:p>
    <w:p w14:paraId="26E1BC58" w14:textId="77777777" w:rsidR="00994B66" w:rsidRPr="000174FA" w:rsidRDefault="00994B66" w:rsidP="1AE39641">
      <w:pPr>
        <w:pStyle w:val="Introductionparagraphblue"/>
        <w:spacing w:after="0"/>
        <w:jc w:val="both"/>
        <w:rPr>
          <w:sz w:val="24"/>
          <w:szCs w:val="24"/>
        </w:rPr>
      </w:pPr>
    </w:p>
    <w:p w14:paraId="0FEC08FE" w14:textId="5C32D707" w:rsidR="00DF4449" w:rsidRPr="00DF4449" w:rsidRDefault="1AE39641" w:rsidP="1AE39641">
      <w:pPr>
        <w:pStyle w:val="Introductionparagraphblue"/>
        <w:spacing w:after="0"/>
        <w:jc w:val="both"/>
        <w:rPr>
          <w:color w:val="auto"/>
          <w:sz w:val="24"/>
          <w:szCs w:val="24"/>
        </w:rPr>
      </w:pPr>
      <w:r w:rsidRPr="1AE39641">
        <w:rPr>
          <w:b/>
          <w:bCs/>
          <w:color w:val="auto"/>
          <w:sz w:val="24"/>
          <w:szCs w:val="24"/>
        </w:rPr>
        <w:t xml:space="preserve">Answer: </w:t>
      </w:r>
      <w:r w:rsidRPr="1AE39641">
        <w:rPr>
          <w:color w:val="auto"/>
          <w:sz w:val="24"/>
          <w:szCs w:val="24"/>
        </w:rPr>
        <w:t xml:space="preserve">For </w:t>
      </w:r>
      <w:r w:rsidR="00C56164">
        <w:rPr>
          <w:color w:val="auto"/>
          <w:sz w:val="24"/>
          <w:szCs w:val="24"/>
        </w:rPr>
        <w:t xml:space="preserve">trainees on </w:t>
      </w:r>
      <w:r w:rsidRPr="1AE39641">
        <w:rPr>
          <w:color w:val="auto"/>
          <w:sz w:val="24"/>
          <w:szCs w:val="24"/>
        </w:rPr>
        <w:t xml:space="preserve">the apprenticeship programme, generally, 80% of an </w:t>
      </w:r>
      <w:r w:rsidR="00FB2ADC">
        <w:rPr>
          <w:color w:val="auto"/>
          <w:sz w:val="24"/>
          <w:szCs w:val="24"/>
        </w:rPr>
        <w:t>a</w:t>
      </w:r>
      <w:r w:rsidRPr="1AE39641">
        <w:rPr>
          <w:color w:val="auto"/>
          <w:sz w:val="24"/>
          <w:szCs w:val="24"/>
        </w:rPr>
        <w:t>pprentice’s time will be training in the workplace with 20% at the</w:t>
      </w:r>
      <w:r w:rsidR="00A17DC3">
        <w:rPr>
          <w:color w:val="auto"/>
          <w:sz w:val="24"/>
          <w:szCs w:val="24"/>
        </w:rPr>
        <w:t xml:space="preserve"> education provider</w:t>
      </w:r>
      <w:r w:rsidRPr="1AE39641">
        <w:rPr>
          <w:color w:val="auto"/>
          <w:sz w:val="24"/>
          <w:szCs w:val="24"/>
        </w:rPr>
        <w:t>. For</w:t>
      </w:r>
      <w:r w:rsidR="00C56164">
        <w:rPr>
          <w:color w:val="auto"/>
          <w:sz w:val="24"/>
          <w:szCs w:val="24"/>
        </w:rPr>
        <w:t xml:space="preserve"> trainees on</w:t>
      </w:r>
      <w:r w:rsidRPr="1AE39641">
        <w:rPr>
          <w:color w:val="auto"/>
          <w:sz w:val="24"/>
          <w:szCs w:val="24"/>
        </w:rPr>
        <w:t xml:space="preserve"> the PGDip Advanced Practice Programme, employers are expected to provide the trainee with sufficient</w:t>
      </w:r>
      <w:r w:rsidR="00AC1F5C">
        <w:rPr>
          <w:color w:val="auto"/>
          <w:sz w:val="24"/>
          <w:szCs w:val="24"/>
        </w:rPr>
        <w:t xml:space="preserve"> study leave</w:t>
      </w:r>
      <w:r w:rsidRPr="1AE39641">
        <w:rPr>
          <w:color w:val="auto"/>
          <w:sz w:val="24"/>
          <w:szCs w:val="24"/>
        </w:rPr>
        <w:t xml:space="preserve"> </w:t>
      </w:r>
      <w:r w:rsidR="00AC1F5C">
        <w:rPr>
          <w:color w:val="auto"/>
          <w:sz w:val="24"/>
          <w:szCs w:val="24"/>
        </w:rPr>
        <w:t xml:space="preserve">and </w:t>
      </w:r>
      <w:r w:rsidRPr="1AE39641">
        <w:rPr>
          <w:color w:val="auto"/>
          <w:sz w:val="24"/>
          <w:szCs w:val="24"/>
        </w:rPr>
        <w:t>protected time for work-based learning per week. The</w:t>
      </w:r>
      <w:r w:rsidR="00A17DC3">
        <w:rPr>
          <w:color w:val="auto"/>
          <w:sz w:val="24"/>
          <w:szCs w:val="24"/>
        </w:rPr>
        <w:t xml:space="preserve"> education provider</w:t>
      </w:r>
      <w:r w:rsidRPr="1AE39641">
        <w:rPr>
          <w:color w:val="auto"/>
          <w:sz w:val="24"/>
          <w:szCs w:val="24"/>
        </w:rPr>
        <w:t xml:space="preserve"> programme lead will provide information on the total amount of study days required. </w:t>
      </w:r>
      <w:r w:rsidR="00EA0978">
        <w:rPr>
          <w:color w:val="auto"/>
          <w:sz w:val="24"/>
          <w:szCs w:val="24"/>
        </w:rPr>
        <w:t xml:space="preserve">For trainees who </w:t>
      </w:r>
      <w:r w:rsidR="008D589A">
        <w:rPr>
          <w:color w:val="auto"/>
          <w:sz w:val="24"/>
          <w:szCs w:val="24"/>
        </w:rPr>
        <w:t>are not regis</w:t>
      </w:r>
      <w:r w:rsidR="004E6C15">
        <w:rPr>
          <w:color w:val="auto"/>
          <w:sz w:val="24"/>
          <w:szCs w:val="24"/>
        </w:rPr>
        <w:t xml:space="preserve">tered on a full programme and only </w:t>
      </w:r>
      <w:r w:rsidR="00EA0978">
        <w:rPr>
          <w:color w:val="auto"/>
          <w:sz w:val="24"/>
          <w:szCs w:val="24"/>
        </w:rPr>
        <w:t xml:space="preserve">require top-up modules, the </w:t>
      </w:r>
      <w:r w:rsidR="008D589A">
        <w:rPr>
          <w:color w:val="auto"/>
          <w:sz w:val="24"/>
          <w:szCs w:val="24"/>
        </w:rPr>
        <w:t>time required for study leave will vary according to individual need.</w:t>
      </w:r>
    </w:p>
    <w:p w14:paraId="30DE66AC" w14:textId="3D0355F5" w:rsidR="00DF4449" w:rsidRDefault="00DF4449" w:rsidP="1AE39641">
      <w:pPr>
        <w:pStyle w:val="Introductionparagraphblue"/>
        <w:spacing w:after="0"/>
        <w:rPr>
          <w:b/>
          <w:bCs/>
          <w:sz w:val="24"/>
          <w:szCs w:val="24"/>
        </w:rPr>
      </w:pPr>
    </w:p>
    <w:p w14:paraId="0BFC91BC" w14:textId="25701CF5" w:rsidR="00BC4FFC" w:rsidRPr="00181C13" w:rsidRDefault="1AE39641" w:rsidP="1AE39641">
      <w:pPr>
        <w:pStyle w:val="Introductionparagraphblue"/>
        <w:spacing w:after="0"/>
        <w:jc w:val="both"/>
        <w:rPr>
          <w:b/>
          <w:bCs/>
          <w:sz w:val="24"/>
          <w:szCs w:val="24"/>
        </w:rPr>
      </w:pPr>
      <w:r w:rsidRPr="1AE39641">
        <w:rPr>
          <w:b/>
          <w:bCs/>
          <w:sz w:val="24"/>
          <w:szCs w:val="24"/>
        </w:rPr>
        <w:t xml:space="preserve">Q7. I understand AP training can include a Non-Medical Prescribing (NMP) element, what happens if I already have it or I don’t need it?  </w:t>
      </w:r>
    </w:p>
    <w:p w14:paraId="550B8E55" w14:textId="37603616" w:rsidR="00FE1C2E" w:rsidRPr="00E839DE" w:rsidRDefault="00FE1C2E" w:rsidP="1AE39641">
      <w:pPr>
        <w:pStyle w:val="Introductionparagraphblue"/>
        <w:spacing w:after="0"/>
        <w:jc w:val="both"/>
        <w:rPr>
          <w:b/>
          <w:bCs/>
          <w:color w:val="auto"/>
          <w:sz w:val="24"/>
          <w:szCs w:val="24"/>
        </w:rPr>
      </w:pPr>
    </w:p>
    <w:p w14:paraId="1B5E23BF" w14:textId="0A50FC3B" w:rsidR="00BC4FFC" w:rsidRPr="00E839DE" w:rsidRDefault="1AE39641" w:rsidP="1AE39641">
      <w:pPr>
        <w:pStyle w:val="Introductionparagraphblue"/>
        <w:spacing w:after="0"/>
        <w:jc w:val="both"/>
        <w:rPr>
          <w:color w:val="auto"/>
          <w:sz w:val="24"/>
          <w:szCs w:val="24"/>
        </w:rPr>
      </w:pPr>
      <w:r w:rsidRPr="1AE39641">
        <w:rPr>
          <w:b/>
          <w:bCs/>
          <w:color w:val="auto"/>
          <w:sz w:val="24"/>
          <w:szCs w:val="24"/>
        </w:rPr>
        <w:t>Answer:</w:t>
      </w:r>
      <w:r w:rsidRPr="1AE39641">
        <w:rPr>
          <w:color w:val="auto"/>
          <w:sz w:val="24"/>
          <w:szCs w:val="24"/>
        </w:rPr>
        <w:t xml:space="preserve"> If a student already has the NMP qualification or doesn't need it the training provider is likely to provide a choice of module(s) that the student can undertake instead and agree this with their employer. </w:t>
      </w:r>
    </w:p>
    <w:p w14:paraId="07256CD8" w14:textId="4F25A2EB" w:rsidR="6E8E388C" w:rsidRDefault="6E8E388C" w:rsidP="1AE39641">
      <w:pPr>
        <w:pStyle w:val="Default"/>
        <w:rPr>
          <w:color w:val="auto"/>
          <w:sz w:val="22"/>
          <w:szCs w:val="22"/>
        </w:rPr>
      </w:pPr>
    </w:p>
    <w:p w14:paraId="4070DCBC" w14:textId="034DCBD4" w:rsidR="6E8E388C" w:rsidRDefault="1AE39641" w:rsidP="1AE39641">
      <w:pPr>
        <w:pStyle w:val="Introductionparagraphblue"/>
        <w:spacing w:after="0"/>
        <w:jc w:val="both"/>
        <w:rPr>
          <w:b/>
          <w:bCs/>
          <w:sz w:val="24"/>
          <w:szCs w:val="24"/>
        </w:rPr>
      </w:pPr>
      <w:r w:rsidRPr="1AE39641">
        <w:rPr>
          <w:b/>
          <w:bCs/>
          <w:sz w:val="24"/>
          <w:szCs w:val="24"/>
        </w:rPr>
        <w:t>Q8. What supervision is required?</w:t>
      </w:r>
    </w:p>
    <w:p w14:paraId="1746BBFA" w14:textId="37603616" w:rsidR="6E8E388C" w:rsidRDefault="6E8E388C" w:rsidP="1AE39641">
      <w:pPr>
        <w:pStyle w:val="Introductionparagraphblue"/>
        <w:spacing w:after="0"/>
        <w:jc w:val="both"/>
        <w:rPr>
          <w:b/>
          <w:bCs/>
          <w:color w:val="auto"/>
          <w:sz w:val="24"/>
          <w:szCs w:val="24"/>
        </w:rPr>
      </w:pPr>
    </w:p>
    <w:p w14:paraId="79040F64" w14:textId="63213495" w:rsidR="6E8E388C" w:rsidRDefault="52025E40" w:rsidP="52025E40">
      <w:pPr>
        <w:pStyle w:val="Introductionparagraphblue"/>
        <w:spacing w:after="0"/>
        <w:jc w:val="both"/>
        <w:rPr>
          <w:color w:val="auto"/>
          <w:sz w:val="24"/>
          <w:szCs w:val="24"/>
        </w:rPr>
      </w:pPr>
      <w:r w:rsidRPr="52025E40">
        <w:rPr>
          <w:b/>
          <w:bCs/>
          <w:color w:val="auto"/>
          <w:sz w:val="24"/>
          <w:szCs w:val="24"/>
        </w:rPr>
        <w:t>Answer:</w:t>
      </w:r>
      <w:r w:rsidRPr="52025E40">
        <w:rPr>
          <w:color w:val="auto"/>
          <w:sz w:val="24"/>
          <w:szCs w:val="24"/>
        </w:rPr>
        <w:t xml:space="preserve"> Good supervision is a key factor for successful completion of training and trainees who are not well supervised can struggle and some have dropped out.  Each trainee AP requires a named supervisor who has completed training in </w:t>
      </w:r>
      <w:r w:rsidR="008130FD">
        <w:rPr>
          <w:color w:val="auto"/>
          <w:sz w:val="24"/>
          <w:szCs w:val="24"/>
        </w:rPr>
        <w:t xml:space="preserve">multi-professional </w:t>
      </w:r>
      <w:r w:rsidRPr="52025E40">
        <w:rPr>
          <w:color w:val="auto"/>
          <w:sz w:val="24"/>
          <w:szCs w:val="24"/>
        </w:rPr>
        <w:t xml:space="preserve">supervision and is familiar with the requirements of advanced clinical practice. Supervisors must be willing and have protected time (in their job plan) to support the trainee. </w:t>
      </w:r>
      <w:r w:rsidR="00366396">
        <w:rPr>
          <w:color w:val="auto"/>
          <w:sz w:val="24"/>
          <w:szCs w:val="24"/>
        </w:rPr>
        <w:t xml:space="preserve">National guidance on supervision in AP was launched in 2020 and can be accessed here: </w:t>
      </w:r>
      <w:hyperlink r:id="rId16" w:history="1">
        <w:r w:rsidR="00366396" w:rsidRPr="00366396">
          <w:rPr>
            <w:rStyle w:val="Hyperlink"/>
            <w:sz w:val="24"/>
            <w:szCs w:val="24"/>
          </w:rPr>
          <w:t>https://www.hee.nhs.uk/our-work/advanced-practice/reports-publications/workplace-supervision-advanced-clinical-practice</w:t>
        </w:r>
      </w:hyperlink>
    </w:p>
    <w:p w14:paraId="46B7C129" w14:textId="77777777" w:rsidR="00ED6308" w:rsidRPr="00ED6308" w:rsidRDefault="00ED6308" w:rsidP="1AE39641">
      <w:pPr>
        <w:pStyle w:val="Reportcovertitle"/>
        <w:spacing w:before="0"/>
        <w:rPr>
          <w:sz w:val="24"/>
          <w:szCs w:val="36"/>
        </w:rPr>
      </w:pPr>
    </w:p>
    <w:p w14:paraId="35945E5E" w14:textId="2F6166F6" w:rsidR="00E1468E" w:rsidRDefault="1AE39641" w:rsidP="1AE39641">
      <w:pPr>
        <w:pStyle w:val="Reportcovertitle"/>
        <w:spacing w:before="0"/>
        <w:rPr>
          <w:b w:val="0"/>
          <w:sz w:val="24"/>
          <w:szCs w:val="24"/>
        </w:rPr>
      </w:pPr>
      <w:r w:rsidRPr="1AE39641">
        <w:rPr>
          <w:sz w:val="36"/>
          <w:szCs w:val="36"/>
        </w:rPr>
        <w:t xml:space="preserve">Section 2 – HEE Funding </w:t>
      </w:r>
      <w:r w:rsidR="00536A8C">
        <w:rPr>
          <w:sz w:val="36"/>
          <w:szCs w:val="36"/>
        </w:rPr>
        <w:t xml:space="preserve">and Support </w:t>
      </w:r>
    </w:p>
    <w:p w14:paraId="316A704C" w14:textId="77777777" w:rsidR="00E1468E" w:rsidRDefault="00E1468E" w:rsidP="1AE39641">
      <w:pPr>
        <w:pStyle w:val="Introductionparagraphblue"/>
        <w:spacing w:after="0"/>
        <w:rPr>
          <w:b/>
          <w:bCs/>
          <w:sz w:val="24"/>
          <w:szCs w:val="24"/>
        </w:rPr>
      </w:pPr>
    </w:p>
    <w:p w14:paraId="0625A2A1" w14:textId="5942A8A8" w:rsidR="00B56453" w:rsidRDefault="1AE39641" w:rsidP="1AE39641">
      <w:pPr>
        <w:pStyle w:val="Introductionparagraphblue"/>
        <w:spacing w:after="0"/>
        <w:rPr>
          <w:b/>
          <w:bCs/>
          <w:sz w:val="24"/>
          <w:szCs w:val="24"/>
        </w:rPr>
      </w:pPr>
      <w:bookmarkStart w:id="2" w:name="_Hlk33783541"/>
      <w:r w:rsidRPr="1AE39641">
        <w:rPr>
          <w:b/>
          <w:bCs/>
          <w:sz w:val="24"/>
          <w:szCs w:val="24"/>
        </w:rPr>
        <w:t>Q</w:t>
      </w:r>
      <w:r w:rsidR="00E45B08">
        <w:rPr>
          <w:b/>
          <w:bCs/>
          <w:sz w:val="24"/>
          <w:szCs w:val="24"/>
        </w:rPr>
        <w:t>9</w:t>
      </w:r>
      <w:r w:rsidRPr="1AE39641">
        <w:rPr>
          <w:b/>
          <w:bCs/>
          <w:sz w:val="24"/>
          <w:szCs w:val="24"/>
        </w:rPr>
        <w:t xml:space="preserve">. I am thinking of employing a trainee AP, what is HEE </w:t>
      </w:r>
      <w:r w:rsidR="004975CC">
        <w:rPr>
          <w:b/>
          <w:bCs/>
          <w:sz w:val="24"/>
          <w:szCs w:val="24"/>
        </w:rPr>
        <w:t>SW</w:t>
      </w:r>
      <w:r w:rsidRPr="1AE39641">
        <w:rPr>
          <w:b/>
          <w:bCs/>
          <w:sz w:val="24"/>
          <w:szCs w:val="24"/>
        </w:rPr>
        <w:t xml:space="preserve"> funding offer ?  </w:t>
      </w:r>
    </w:p>
    <w:bookmarkEnd w:id="2"/>
    <w:p w14:paraId="337D8C5B" w14:textId="77777777" w:rsidR="00994B66" w:rsidRPr="009F6785" w:rsidRDefault="00994B66" w:rsidP="1AE39641">
      <w:pPr>
        <w:pStyle w:val="Introductionparagraphblue"/>
        <w:spacing w:after="0"/>
        <w:rPr>
          <w:b/>
          <w:bCs/>
          <w:sz w:val="24"/>
          <w:szCs w:val="24"/>
        </w:rPr>
      </w:pPr>
    </w:p>
    <w:p w14:paraId="354B7B95" w14:textId="753C6047" w:rsidR="004975CC" w:rsidRDefault="1AE39641" w:rsidP="1AE39641">
      <w:pPr>
        <w:pStyle w:val="Introductionparagraphblue"/>
        <w:spacing w:after="0"/>
        <w:rPr>
          <w:rFonts w:cs="Arial"/>
          <w:color w:val="000000" w:themeColor="text1"/>
          <w:sz w:val="24"/>
          <w:szCs w:val="24"/>
          <w:lang w:val="en-US"/>
        </w:rPr>
      </w:pPr>
      <w:r w:rsidRPr="1AE39641">
        <w:rPr>
          <w:b/>
          <w:bCs/>
          <w:color w:val="auto"/>
          <w:sz w:val="24"/>
          <w:szCs w:val="24"/>
        </w:rPr>
        <w:t>Answer:</w:t>
      </w:r>
      <w:r w:rsidRPr="1AE39641">
        <w:rPr>
          <w:sz w:val="24"/>
          <w:szCs w:val="24"/>
        </w:rPr>
        <w:t xml:space="preserve"> </w:t>
      </w:r>
      <w:r w:rsidR="00536A8C" w:rsidRPr="00536A8C">
        <w:rPr>
          <w:iCs/>
          <w:color w:val="auto"/>
          <w:sz w:val="24"/>
          <w:szCs w:val="24"/>
        </w:rPr>
        <w:t xml:space="preserve">HEE is supporting the development of AP roles </w:t>
      </w:r>
      <w:r w:rsidR="004975CC">
        <w:rPr>
          <w:iCs/>
          <w:color w:val="auto"/>
          <w:sz w:val="24"/>
          <w:szCs w:val="24"/>
        </w:rPr>
        <w:t>and aims to</w:t>
      </w:r>
      <w:r w:rsidR="00536A8C" w:rsidRPr="00536A8C">
        <w:rPr>
          <w:iCs/>
          <w:color w:val="auto"/>
          <w:sz w:val="24"/>
          <w:szCs w:val="24"/>
        </w:rPr>
        <w:t xml:space="preserve"> offer a package of funding and support for </w:t>
      </w:r>
      <w:r w:rsidR="00753989">
        <w:rPr>
          <w:iCs/>
          <w:color w:val="auto"/>
          <w:sz w:val="24"/>
          <w:szCs w:val="24"/>
        </w:rPr>
        <w:t xml:space="preserve">AP </w:t>
      </w:r>
      <w:r w:rsidR="00536A8C" w:rsidRPr="00536A8C">
        <w:rPr>
          <w:iCs/>
          <w:color w:val="auto"/>
          <w:sz w:val="24"/>
          <w:szCs w:val="24"/>
        </w:rPr>
        <w:t xml:space="preserve">trainees. </w:t>
      </w:r>
      <w:r w:rsidR="00532963">
        <w:rPr>
          <w:iCs/>
          <w:color w:val="auto"/>
          <w:sz w:val="24"/>
          <w:szCs w:val="24"/>
        </w:rPr>
        <w:t xml:space="preserve">There are three </w:t>
      </w:r>
      <w:r w:rsidR="00BE7E1D">
        <w:rPr>
          <w:iCs/>
          <w:color w:val="auto"/>
          <w:sz w:val="24"/>
          <w:szCs w:val="24"/>
        </w:rPr>
        <w:t>AP training pathways and e</w:t>
      </w:r>
      <w:r w:rsidRPr="1AE39641">
        <w:rPr>
          <w:rFonts w:cs="Arial"/>
          <w:color w:val="000000" w:themeColor="text1"/>
          <w:sz w:val="24"/>
          <w:szCs w:val="24"/>
          <w:lang w:val="en-US"/>
        </w:rPr>
        <w:t xml:space="preserve">mployers are invited to </w:t>
      </w:r>
      <w:r w:rsidR="004975CC">
        <w:rPr>
          <w:rFonts w:cs="Arial"/>
          <w:color w:val="000000" w:themeColor="text1"/>
          <w:sz w:val="24"/>
          <w:szCs w:val="24"/>
          <w:lang w:val="en-US"/>
        </w:rPr>
        <w:t xml:space="preserve">complete our demand scoping exercise to support us in developing Regional commissioning post 2021/22 to support delivery of this. </w:t>
      </w:r>
    </w:p>
    <w:p w14:paraId="50DEB578" w14:textId="77777777" w:rsidR="004975CC" w:rsidRDefault="004975CC" w:rsidP="1AE39641">
      <w:pPr>
        <w:pStyle w:val="Introductionparagraphblue"/>
        <w:spacing w:after="0"/>
        <w:rPr>
          <w:rFonts w:cs="Arial"/>
          <w:color w:val="000000" w:themeColor="text1"/>
          <w:sz w:val="24"/>
          <w:szCs w:val="24"/>
          <w:lang w:val="en-US"/>
        </w:rPr>
      </w:pPr>
    </w:p>
    <w:p w14:paraId="052AD478" w14:textId="18E9DF70" w:rsidR="0061257D" w:rsidRPr="006D36CC" w:rsidRDefault="004975CC" w:rsidP="1AE39641">
      <w:pPr>
        <w:pStyle w:val="Introductionparagraphblue"/>
        <w:spacing w:after="0"/>
        <w:rPr>
          <w:color w:val="auto"/>
          <w:sz w:val="24"/>
          <w:szCs w:val="24"/>
        </w:rPr>
      </w:pPr>
      <w:r>
        <w:rPr>
          <w:rFonts w:cs="Arial"/>
          <w:color w:val="000000" w:themeColor="text1"/>
          <w:sz w:val="24"/>
          <w:szCs w:val="24"/>
          <w:lang w:val="en-US"/>
        </w:rPr>
        <w:t>In 2021/22 as an interim</w:t>
      </w:r>
      <w:r>
        <w:rPr>
          <w:color w:val="auto"/>
          <w:sz w:val="24"/>
          <w:szCs w:val="24"/>
        </w:rPr>
        <w:t xml:space="preserve"> and</w:t>
      </w:r>
      <w:r w:rsidR="1AE39641" w:rsidRPr="1AE39641">
        <w:rPr>
          <w:color w:val="auto"/>
          <w:sz w:val="24"/>
          <w:szCs w:val="24"/>
        </w:rPr>
        <w:t>, subject to budget signoff, t</w:t>
      </w:r>
      <w:r>
        <w:rPr>
          <w:color w:val="auto"/>
          <w:sz w:val="24"/>
          <w:szCs w:val="24"/>
        </w:rPr>
        <w:t>his scoping will also be used to</w:t>
      </w:r>
      <w:r w:rsidR="1AE39641" w:rsidRPr="1AE39641">
        <w:rPr>
          <w:color w:val="auto"/>
          <w:sz w:val="24"/>
          <w:szCs w:val="24"/>
        </w:rPr>
        <w:t xml:space="preserve"> provide funding as detailed. </w:t>
      </w:r>
    </w:p>
    <w:p w14:paraId="51B044D8" w14:textId="77777777" w:rsidR="00181905" w:rsidRPr="00A058B9" w:rsidRDefault="00181905" w:rsidP="1AE39641">
      <w:pPr>
        <w:pStyle w:val="Introductionparagraphblue"/>
        <w:spacing w:after="0"/>
        <w:rPr>
          <w:color w:val="FF0000"/>
          <w:sz w:val="24"/>
          <w:szCs w:val="24"/>
        </w:rPr>
      </w:pPr>
    </w:p>
    <w:p w14:paraId="5915B3B1" w14:textId="5742F140" w:rsidR="000550F7" w:rsidRPr="00B777E0" w:rsidRDefault="1AE39641" w:rsidP="009314C9">
      <w:pPr>
        <w:pStyle w:val="Introductionparagraphblue"/>
        <w:numPr>
          <w:ilvl w:val="0"/>
          <w:numId w:val="35"/>
        </w:numPr>
        <w:spacing w:after="0"/>
        <w:jc w:val="both"/>
        <w:rPr>
          <w:rFonts w:cs="Arial"/>
          <w:color w:val="000000" w:themeColor="text1"/>
          <w:sz w:val="24"/>
          <w:szCs w:val="24"/>
          <w:lang w:val="en-US"/>
        </w:rPr>
      </w:pPr>
      <w:r w:rsidRPr="1AE39641">
        <w:rPr>
          <w:rFonts w:cs="Arial"/>
          <w:b/>
          <w:bCs/>
          <w:color w:val="000000" w:themeColor="text1"/>
          <w:sz w:val="24"/>
          <w:szCs w:val="24"/>
          <w:lang w:val="en-US"/>
        </w:rPr>
        <w:t xml:space="preserve">AP </w:t>
      </w:r>
      <w:r w:rsidR="00B777E0">
        <w:rPr>
          <w:rFonts w:cs="Arial"/>
          <w:b/>
          <w:bCs/>
          <w:color w:val="000000" w:themeColor="text1"/>
          <w:sz w:val="24"/>
          <w:szCs w:val="24"/>
          <w:lang w:val="en-US"/>
        </w:rPr>
        <w:t>MSc Qualification</w:t>
      </w:r>
      <w:r w:rsidRPr="1AE39641">
        <w:rPr>
          <w:rFonts w:cs="Arial"/>
          <w:b/>
          <w:bCs/>
          <w:color w:val="000000" w:themeColor="text1"/>
          <w:sz w:val="24"/>
          <w:szCs w:val="24"/>
          <w:lang w:val="en-US"/>
        </w:rPr>
        <w:t xml:space="preserve"> </w:t>
      </w:r>
      <w:r w:rsidRPr="1AE39641">
        <w:rPr>
          <w:rFonts w:cs="Arial"/>
          <w:color w:val="000000" w:themeColor="text1"/>
          <w:sz w:val="24"/>
          <w:szCs w:val="24"/>
          <w:lang w:val="en-US"/>
        </w:rPr>
        <w:t xml:space="preserve">– Funding for tuition fees for a period of </w:t>
      </w:r>
      <w:r w:rsidR="00B777E0">
        <w:rPr>
          <w:rFonts w:cs="Arial"/>
          <w:color w:val="000000" w:themeColor="text1"/>
          <w:sz w:val="24"/>
          <w:szCs w:val="24"/>
          <w:lang w:val="en-US"/>
        </w:rPr>
        <w:t xml:space="preserve">up to three </w:t>
      </w:r>
      <w:r w:rsidRPr="1AE39641">
        <w:rPr>
          <w:rFonts w:cs="Arial"/>
          <w:color w:val="000000" w:themeColor="text1"/>
          <w:sz w:val="24"/>
          <w:szCs w:val="24"/>
          <w:lang w:val="en-US"/>
        </w:rPr>
        <w:t xml:space="preserve">years for an Advanced Practice Programme. HEE will pay the full tuition costs plus a supervision fee equivalent to £2,500 per annum, </w:t>
      </w:r>
      <w:r w:rsidRPr="1AE39641">
        <w:rPr>
          <w:rFonts w:cs="Arial"/>
          <w:color w:val="auto"/>
          <w:sz w:val="24"/>
          <w:szCs w:val="24"/>
          <w:lang w:val="en-US"/>
        </w:rPr>
        <w:t xml:space="preserve">per individual paid directly to the employer. </w:t>
      </w:r>
    </w:p>
    <w:p w14:paraId="6943739D" w14:textId="77777777" w:rsidR="00B777E0" w:rsidRDefault="00B777E0" w:rsidP="00B777E0">
      <w:pPr>
        <w:pStyle w:val="Introductionparagraphblue"/>
        <w:spacing w:after="0"/>
        <w:ind w:left="360"/>
        <w:jc w:val="both"/>
        <w:rPr>
          <w:rFonts w:cs="Arial"/>
          <w:color w:val="000000" w:themeColor="text1"/>
          <w:sz w:val="24"/>
          <w:szCs w:val="24"/>
          <w:lang w:val="en-US"/>
        </w:rPr>
      </w:pPr>
    </w:p>
    <w:p w14:paraId="61680096" w14:textId="706E2063" w:rsidR="00E54526" w:rsidRDefault="1AE39641" w:rsidP="009314C9">
      <w:pPr>
        <w:pStyle w:val="Introductionparagraphblue"/>
        <w:numPr>
          <w:ilvl w:val="0"/>
          <w:numId w:val="35"/>
        </w:numPr>
        <w:spacing w:after="0"/>
        <w:jc w:val="both"/>
        <w:rPr>
          <w:rFonts w:cs="Arial"/>
          <w:color w:val="000000" w:themeColor="text1"/>
          <w:sz w:val="24"/>
          <w:szCs w:val="24"/>
          <w:lang w:val="en-US"/>
        </w:rPr>
      </w:pPr>
      <w:r w:rsidRPr="1AE39641">
        <w:rPr>
          <w:rFonts w:cs="Arial"/>
          <w:b/>
          <w:bCs/>
          <w:color w:val="000000" w:themeColor="text1"/>
          <w:sz w:val="24"/>
          <w:szCs w:val="24"/>
          <w:lang w:val="en-US"/>
        </w:rPr>
        <w:lastRenderedPageBreak/>
        <w:t xml:space="preserve">AP Apprenticeship </w:t>
      </w:r>
      <w:r w:rsidRPr="1AE39641">
        <w:rPr>
          <w:rFonts w:cs="Arial"/>
          <w:color w:val="000000" w:themeColor="text1"/>
          <w:sz w:val="24"/>
          <w:szCs w:val="24"/>
          <w:lang w:val="en-US"/>
        </w:rPr>
        <w:t xml:space="preserve">– </w:t>
      </w:r>
      <w:r w:rsidR="00CC09FA">
        <w:rPr>
          <w:rFonts w:cs="Arial"/>
          <w:color w:val="000000" w:themeColor="text1"/>
          <w:sz w:val="24"/>
          <w:szCs w:val="24"/>
          <w:lang w:val="en-US"/>
        </w:rPr>
        <w:t>Funding for a</w:t>
      </w:r>
      <w:r w:rsidRPr="1AE39641">
        <w:rPr>
          <w:rFonts w:cs="Arial"/>
          <w:color w:val="000000" w:themeColor="text1"/>
          <w:sz w:val="24"/>
          <w:szCs w:val="24"/>
          <w:lang w:val="en-US"/>
        </w:rPr>
        <w:t xml:space="preserve"> national Level 7 Advanced  Practice Apprenticeship programme that has a typical length of 36 months</w:t>
      </w:r>
      <w:r w:rsidR="00EB4568">
        <w:rPr>
          <w:rFonts w:cs="Arial"/>
          <w:color w:val="000000" w:themeColor="text1"/>
          <w:sz w:val="24"/>
          <w:szCs w:val="24"/>
          <w:lang w:val="en-US"/>
        </w:rPr>
        <w:t xml:space="preserve"> </w:t>
      </w:r>
      <w:r w:rsidRPr="1AE39641">
        <w:rPr>
          <w:rFonts w:cs="Arial"/>
          <w:color w:val="000000" w:themeColor="text1"/>
          <w:sz w:val="24"/>
          <w:szCs w:val="24"/>
          <w:lang w:val="en-US"/>
        </w:rPr>
        <w:t>is paid via the apprentice</w:t>
      </w:r>
      <w:r w:rsidR="006F7F45">
        <w:rPr>
          <w:rFonts w:cs="Arial"/>
          <w:color w:val="000000" w:themeColor="text1"/>
          <w:sz w:val="24"/>
          <w:szCs w:val="24"/>
          <w:lang w:val="en-US"/>
        </w:rPr>
        <w:t>ship</w:t>
      </w:r>
      <w:r w:rsidRPr="1AE39641">
        <w:rPr>
          <w:rFonts w:cs="Arial"/>
          <w:color w:val="000000" w:themeColor="text1"/>
          <w:sz w:val="24"/>
          <w:szCs w:val="24"/>
          <w:lang w:val="en-US"/>
        </w:rPr>
        <w:t xml:space="preserve"> route. HEE will provide a supervision fee equivalent to £2,500 per annum, per individual paid directly to the employer. If a</w:t>
      </w:r>
      <w:r w:rsidR="00A17DC3">
        <w:rPr>
          <w:rFonts w:cs="Arial"/>
          <w:color w:val="000000" w:themeColor="text1"/>
          <w:sz w:val="24"/>
          <w:szCs w:val="24"/>
          <w:lang w:val="en-US"/>
        </w:rPr>
        <w:t>n education provider</w:t>
      </w:r>
      <w:r w:rsidRPr="1AE39641">
        <w:rPr>
          <w:rFonts w:cs="Arial"/>
          <w:color w:val="000000" w:themeColor="text1"/>
          <w:sz w:val="24"/>
          <w:szCs w:val="24"/>
          <w:lang w:val="en-US"/>
        </w:rPr>
        <w:t xml:space="preserve"> is charging a top up fee to the levy funding, organisations should contact HEE and this will be dealt with on an individual basis.</w:t>
      </w:r>
    </w:p>
    <w:p w14:paraId="1DFA2246" w14:textId="77777777" w:rsidR="006D36CC" w:rsidRPr="006D36CC" w:rsidRDefault="006D36CC" w:rsidP="1AE39641">
      <w:pPr>
        <w:pStyle w:val="Introductionparagraphblue"/>
        <w:spacing w:after="0"/>
        <w:jc w:val="both"/>
        <w:rPr>
          <w:rFonts w:cs="Arial"/>
          <w:color w:val="000000" w:themeColor="text1"/>
          <w:sz w:val="24"/>
          <w:szCs w:val="24"/>
          <w:lang w:val="en-US"/>
        </w:rPr>
      </w:pPr>
    </w:p>
    <w:p w14:paraId="76B2F3B0" w14:textId="091DD10D" w:rsidR="000550F7" w:rsidRDefault="1AE39641" w:rsidP="009314C9">
      <w:pPr>
        <w:pStyle w:val="ListParagraph"/>
        <w:numPr>
          <w:ilvl w:val="0"/>
          <w:numId w:val="35"/>
        </w:numPr>
        <w:spacing w:after="0" w:line="240" w:lineRule="auto"/>
        <w:jc w:val="both"/>
        <w:rPr>
          <w:rFonts w:ascii="Arial" w:hAnsi="Arial" w:cs="Arial"/>
          <w:color w:val="000000" w:themeColor="text1"/>
          <w:sz w:val="24"/>
          <w:szCs w:val="24"/>
          <w:lang w:val="en-US"/>
        </w:rPr>
      </w:pPr>
      <w:r w:rsidRPr="1AE39641">
        <w:rPr>
          <w:rFonts w:ascii="Arial" w:hAnsi="Arial" w:cs="Arial"/>
          <w:b/>
          <w:bCs/>
          <w:color w:val="000000" w:themeColor="text1"/>
          <w:sz w:val="24"/>
          <w:szCs w:val="24"/>
          <w:lang w:val="en-US"/>
        </w:rPr>
        <w:t xml:space="preserve">AP Top Up Modules - Part Qualified Staff </w:t>
      </w:r>
      <w:r w:rsidRPr="1AE39641">
        <w:rPr>
          <w:rFonts w:ascii="Arial" w:hAnsi="Arial" w:cs="Arial"/>
          <w:color w:val="000000" w:themeColor="text1"/>
          <w:sz w:val="24"/>
          <w:szCs w:val="24"/>
          <w:lang w:val="en-US"/>
        </w:rPr>
        <w:t>– The</w:t>
      </w:r>
      <w:r w:rsidR="00C32A77">
        <w:rPr>
          <w:rFonts w:ascii="Arial" w:hAnsi="Arial" w:cs="Arial"/>
          <w:color w:val="000000" w:themeColor="text1"/>
          <w:sz w:val="24"/>
          <w:szCs w:val="24"/>
          <w:lang w:val="en-US"/>
        </w:rPr>
        <w:t>re is the</w:t>
      </w:r>
      <w:r w:rsidRPr="1AE39641">
        <w:rPr>
          <w:rFonts w:ascii="Arial" w:hAnsi="Arial" w:cs="Arial"/>
          <w:color w:val="000000" w:themeColor="text1"/>
          <w:sz w:val="24"/>
          <w:szCs w:val="24"/>
          <w:lang w:val="en-US"/>
        </w:rPr>
        <w:t xml:space="preserve"> possibility of funding for completion of </w:t>
      </w:r>
      <w:r w:rsidR="004975CC">
        <w:rPr>
          <w:rFonts w:ascii="Arial" w:hAnsi="Arial" w:cs="Arial"/>
          <w:color w:val="000000" w:themeColor="text1"/>
          <w:sz w:val="24"/>
          <w:szCs w:val="24"/>
          <w:lang w:val="en-US"/>
        </w:rPr>
        <w:t>up to 2</w:t>
      </w:r>
      <w:r w:rsidRPr="1AE39641">
        <w:rPr>
          <w:rFonts w:ascii="Arial" w:hAnsi="Arial" w:cs="Arial"/>
          <w:color w:val="000000" w:themeColor="text1"/>
          <w:sz w:val="24"/>
          <w:szCs w:val="24"/>
          <w:lang w:val="en-US"/>
        </w:rPr>
        <w:t xml:space="preserve"> top up Level 7 modules associated with the MSc Advanced Practice programme to achieve the full AP framework. Top-up modules must be completed within the academic year, no further funding will be committed.</w:t>
      </w:r>
      <w:r w:rsidRPr="1AE39641">
        <w:rPr>
          <w:rFonts w:ascii="Arial" w:hAnsi="Arial" w:cs="Arial"/>
        </w:rPr>
        <w:t xml:space="preserve"> </w:t>
      </w:r>
      <w:r w:rsidRPr="1AE39641">
        <w:rPr>
          <w:rFonts w:ascii="Arial" w:hAnsi="Arial" w:cs="Arial"/>
          <w:color w:val="000000" w:themeColor="text1"/>
          <w:sz w:val="24"/>
          <w:szCs w:val="24"/>
          <w:lang w:val="en-US"/>
        </w:rPr>
        <w:t xml:space="preserve">HEE will fund tuition costs </w:t>
      </w:r>
      <w:r w:rsidR="004975CC">
        <w:rPr>
          <w:rFonts w:ascii="Arial" w:hAnsi="Arial" w:cs="Arial"/>
          <w:color w:val="000000" w:themeColor="text1"/>
          <w:sz w:val="24"/>
          <w:szCs w:val="24"/>
          <w:lang w:val="en-US"/>
        </w:rPr>
        <w:t xml:space="preserve"> </w:t>
      </w:r>
      <w:r w:rsidRPr="1AE39641">
        <w:rPr>
          <w:rFonts w:ascii="Arial" w:hAnsi="Arial" w:cs="Arial"/>
          <w:color w:val="000000" w:themeColor="text1"/>
          <w:sz w:val="24"/>
          <w:szCs w:val="24"/>
          <w:lang w:val="en-US"/>
        </w:rPr>
        <w:t>directly to the</w:t>
      </w:r>
      <w:r w:rsidR="00A17DC3">
        <w:rPr>
          <w:rFonts w:ascii="Arial" w:hAnsi="Arial" w:cs="Arial"/>
          <w:color w:val="000000" w:themeColor="text1"/>
          <w:sz w:val="24"/>
          <w:szCs w:val="24"/>
          <w:lang w:val="en-US"/>
        </w:rPr>
        <w:t xml:space="preserve"> education provider</w:t>
      </w:r>
      <w:r w:rsidRPr="1AE39641">
        <w:rPr>
          <w:rFonts w:ascii="Arial" w:hAnsi="Arial" w:cs="Arial"/>
          <w:color w:val="000000" w:themeColor="text1"/>
          <w:sz w:val="24"/>
          <w:szCs w:val="24"/>
          <w:lang w:val="en-US"/>
        </w:rPr>
        <w:t xml:space="preserve"> </w:t>
      </w:r>
      <w:r w:rsidR="004975CC">
        <w:rPr>
          <w:rFonts w:ascii="Arial" w:hAnsi="Arial" w:cs="Arial"/>
          <w:color w:val="000000" w:themeColor="text1"/>
          <w:sz w:val="24"/>
          <w:szCs w:val="24"/>
          <w:lang w:val="en-US"/>
        </w:rPr>
        <w:t>post 2021/22 (to employer 2021/22) for</w:t>
      </w:r>
      <w:r w:rsidRPr="1AE39641">
        <w:rPr>
          <w:rFonts w:ascii="Arial" w:hAnsi="Arial" w:cs="Arial"/>
          <w:color w:val="000000" w:themeColor="text1"/>
          <w:sz w:val="24"/>
          <w:szCs w:val="24"/>
          <w:lang w:val="en-US"/>
        </w:rPr>
        <w:t xml:space="preserve"> staff that have existing academic and workplace capabilities and that can be further supported to achieve the full AP requirements</w:t>
      </w:r>
      <w:r w:rsidR="00DF1892">
        <w:rPr>
          <w:rFonts w:ascii="Arial" w:hAnsi="Arial" w:cs="Arial"/>
          <w:color w:val="000000" w:themeColor="text1"/>
          <w:sz w:val="24"/>
          <w:szCs w:val="24"/>
          <w:lang w:val="en-US"/>
        </w:rPr>
        <w:t xml:space="preserve"> (up to Master</w:t>
      </w:r>
      <w:r w:rsidR="00366396">
        <w:rPr>
          <w:rFonts w:ascii="Arial" w:hAnsi="Arial" w:cs="Arial"/>
          <w:color w:val="000000" w:themeColor="text1"/>
          <w:sz w:val="24"/>
          <w:szCs w:val="24"/>
          <w:lang w:val="en-US"/>
        </w:rPr>
        <w:t>’</w:t>
      </w:r>
      <w:r w:rsidR="00DF1892">
        <w:rPr>
          <w:rFonts w:ascii="Arial" w:hAnsi="Arial" w:cs="Arial"/>
          <w:color w:val="000000" w:themeColor="text1"/>
          <w:sz w:val="24"/>
          <w:szCs w:val="24"/>
          <w:lang w:val="en-US"/>
        </w:rPr>
        <w:t>s level)</w:t>
      </w:r>
      <w:r w:rsidRPr="1AE39641">
        <w:rPr>
          <w:rFonts w:ascii="Arial" w:hAnsi="Arial" w:cs="Arial"/>
          <w:color w:val="000000" w:themeColor="text1"/>
          <w:sz w:val="24"/>
          <w:szCs w:val="24"/>
          <w:lang w:val="en-US"/>
        </w:rPr>
        <w:t xml:space="preserve">. This is in recognition that a number of students do not need to embark on the full apprenticeship or </w:t>
      </w:r>
      <w:r w:rsidR="00366396">
        <w:rPr>
          <w:rFonts w:ascii="Arial" w:hAnsi="Arial" w:cs="Arial"/>
          <w:color w:val="000000" w:themeColor="text1"/>
          <w:sz w:val="24"/>
          <w:szCs w:val="24"/>
          <w:lang w:val="en-US"/>
        </w:rPr>
        <w:t>Master’s</w:t>
      </w:r>
      <w:r w:rsidR="00DF1892">
        <w:rPr>
          <w:rFonts w:ascii="Arial" w:hAnsi="Arial" w:cs="Arial"/>
          <w:color w:val="000000" w:themeColor="text1"/>
          <w:sz w:val="24"/>
          <w:szCs w:val="24"/>
          <w:lang w:val="en-US"/>
        </w:rPr>
        <w:t xml:space="preserve"> </w:t>
      </w:r>
      <w:r w:rsidRPr="1AE39641">
        <w:rPr>
          <w:rFonts w:ascii="Arial" w:hAnsi="Arial" w:cs="Arial"/>
          <w:color w:val="000000" w:themeColor="text1"/>
          <w:sz w:val="24"/>
          <w:szCs w:val="24"/>
          <w:lang w:val="en-US"/>
        </w:rPr>
        <w:t xml:space="preserve">programme to achieve all the learning they need to operate as an AP. </w:t>
      </w:r>
    </w:p>
    <w:p w14:paraId="4EDD8C42" w14:textId="77777777" w:rsidR="00346067" w:rsidRPr="00346067" w:rsidRDefault="00346067" w:rsidP="1AE39641">
      <w:pPr>
        <w:pStyle w:val="ListParagraph"/>
        <w:spacing w:after="0" w:line="240" w:lineRule="auto"/>
        <w:ind w:left="360"/>
        <w:jc w:val="both"/>
        <w:rPr>
          <w:rFonts w:ascii="Arial" w:hAnsi="Arial" w:cs="Arial"/>
          <w:color w:val="000000" w:themeColor="text1"/>
          <w:sz w:val="24"/>
          <w:szCs w:val="24"/>
          <w:lang w:val="en-US"/>
        </w:rPr>
      </w:pPr>
    </w:p>
    <w:p w14:paraId="2BF45C80" w14:textId="77777777" w:rsidR="004F4272" w:rsidRPr="009314C9" w:rsidRDefault="004F4272" w:rsidP="004F4272">
      <w:pPr>
        <w:rPr>
          <w:rFonts w:ascii="Arial" w:hAnsi="Arial" w:cs="Arial"/>
          <w:sz w:val="24"/>
          <w:szCs w:val="24"/>
        </w:rPr>
      </w:pPr>
      <w:r w:rsidRPr="009314C9">
        <w:rPr>
          <w:rFonts w:ascii="Arial" w:hAnsi="Arial" w:cs="Arial"/>
          <w:sz w:val="24"/>
          <w:szCs w:val="24"/>
        </w:rPr>
        <w:t xml:space="preserve">Funding for single modules will not be provided unless it is clearly demonstrated that such completes an AP pathway. Top-up modules must be completed within the academic year, no further funding will be committed. </w:t>
      </w:r>
      <w:r w:rsidRPr="009314C9">
        <w:rPr>
          <w:rFonts w:ascii="Arial" w:hAnsi="Arial" w:cs="Arial"/>
          <w:b/>
          <w:bCs/>
          <w:sz w:val="24"/>
          <w:szCs w:val="24"/>
        </w:rPr>
        <w:t>Alternative CPD funding must be used to support standalone modules for individuals who are not completing a full AP pathway</w:t>
      </w:r>
      <w:r w:rsidRPr="009314C9">
        <w:rPr>
          <w:rFonts w:ascii="Arial" w:hAnsi="Arial" w:cs="Arial"/>
          <w:sz w:val="24"/>
          <w:szCs w:val="24"/>
        </w:rPr>
        <w:t>.</w:t>
      </w:r>
    </w:p>
    <w:p w14:paraId="29B3C641" w14:textId="77777777" w:rsidR="00346067" w:rsidRPr="00346067" w:rsidRDefault="00346067" w:rsidP="1AE39641">
      <w:pPr>
        <w:spacing w:after="0" w:line="240" w:lineRule="auto"/>
        <w:jc w:val="both"/>
        <w:rPr>
          <w:rFonts w:ascii="Arial" w:hAnsi="Arial" w:cs="Arial"/>
          <w:color w:val="000000" w:themeColor="text1"/>
          <w:sz w:val="24"/>
          <w:szCs w:val="24"/>
          <w:lang w:val="en-US"/>
        </w:rPr>
      </w:pPr>
    </w:p>
    <w:p w14:paraId="4DC873CC" w14:textId="3F2FA0D1" w:rsidR="42EF3756" w:rsidRPr="0081150E" w:rsidRDefault="1AE39641" w:rsidP="1AE39641">
      <w:pPr>
        <w:pStyle w:val="Introductionparagraphblue"/>
        <w:spacing w:after="0"/>
        <w:jc w:val="both"/>
        <w:rPr>
          <w:b/>
          <w:sz w:val="24"/>
          <w:szCs w:val="24"/>
        </w:rPr>
      </w:pPr>
      <w:r w:rsidRPr="0081150E">
        <w:rPr>
          <w:b/>
          <w:sz w:val="24"/>
          <w:szCs w:val="24"/>
        </w:rPr>
        <w:t>Q</w:t>
      </w:r>
      <w:r w:rsidR="00E45B08">
        <w:rPr>
          <w:b/>
          <w:sz w:val="24"/>
          <w:szCs w:val="24"/>
        </w:rPr>
        <w:t>10</w:t>
      </w:r>
      <w:r w:rsidRPr="0081150E">
        <w:rPr>
          <w:b/>
          <w:sz w:val="24"/>
          <w:szCs w:val="24"/>
        </w:rPr>
        <w:t>. I am considering employing a trainee AP, why would I choose the Apprenticeship route rather than the existing MSc Advanced Practice Programme?</w:t>
      </w:r>
    </w:p>
    <w:p w14:paraId="0882BFAD" w14:textId="77777777" w:rsidR="42EF3756" w:rsidRDefault="42EF3756" w:rsidP="1AE39641">
      <w:pPr>
        <w:pStyle w:val="Introductionparagraphblue"/>
        <w:spacing w:after="0"/>
        <w:jc w:val="both"/>
        <w:rPr>
          <w:b/>
          <w:bCs/>
          <w:i/>
          <w:iCs/>
          <w:sz w:val="24"/>
          <w:szCs w:val="24"/>
        </w:rPr>
      </w:pPr>
    </w:p>
    <w:p w14:paraId="309E6DD6" w14:textId="2ABB36CE" w:rsidR="42EF3756" w:rsidRPr="00124654" w:rsidRDefault="1AE39641" w:rsidP="1AE39641">
      <w:pPr>
        <w:pStyle w:val="Introductionparagraphblue"/>
        <w:spacing w:after="0"/>
        <w:jc w:val="both"/>
        <w:rPr>
          <w:color w:val="auto"/>
          <w:sz w:val="24"/>
          <w:szCs w:val="24"/>
        </w:rPr>
      </w:pPr>
      <w:r w:rsidRPr="00124654">
        <w:rPr>
          <w:b/>
          <w:color w:val="auto"/>
          <w:sz w:val="24"/>
          <w:szCs w:val="24"/>
        </w:rPr>
        <w:t>Answer:</w:t>
      </w:r>
      <w:r w:rsidRPr="00124654">
        <w:rPr>
          <w:color w:val="auto"/>
          <w:sz w:val="24"/>
          <w:szCs w:val="24"/>
        </w:rPr>
        <w:t xml:space="preserve"> HEE funding for Advanced Practice programmes is limited and therefore levy paying employers are encouraged to adopt the apprenticeship programme and consider apprenticeships as their primary option. This will enable support to be provided for an increased number of applicants. To view the Apprenticeship Standard for an Advanced </w:t>
      </w:r>
      <w:r w:rsidR="00494007">
        <w:rPr>
          <w:color w:val="auto"/>
          <w:sz w:val="24"/>
          <w:szCs w:val="24"/>
        </w:rPr>
        <w:t>P</w:t>
      </w:r>
      <w:r w:rsidRPr="00124654">
        <w:rPr>
          <w:color w:val="auto"/>
          <w:sz w:val="24"/>
          <w:szCs w:val="24"/>
        </w:rPr>
        <w:t xml:space="preserve">ractitioner, click </w:t>
      </w:r>
      <w:hyperlink r:id="rId17">
        <w:r w:rsidRPr="00124654">
          <w:rPr>
            <w:rStyle w:val="Hyperlink"/>
            <w:sz w:val="24"/>
            <w:szCs w:val="24"/>
          </w:rPr>
          <w:t>here</w:t>
        </w:r>
      </w:hyperlink>
      <w:r w:rsidRPr="00124654">
        <w:rPr>
          <w:color w:val="auto"/>
          <w:sz w:val="24"/>
          <w:szCs w:val="24"/>
        </w:rPr>
        <w:t xml:space="preserve">. Employers should ensure that individuals put on to an apprenticeship route are committed to completing the full programme.  </w:t>
      </w:r>
    </w:p>
    <w:p w14:paraId="2825DEBE" w14:textId="77777777" w:rsidR="42EF3756" w:rsidRPr="00124654" w:rsidRDefault="42EF3756" w:rsidP="1AE39641">
      <w:pPr>
        <w:pStyle w:val="Introductionparagraphblue"/>
        <w:spacing w:after="0"/>
        <w:jc w:val="both"/>
        <w:rPr>
          <w:color w:val="auto"/>
          <w:sz w:val="24"/>
          <w:szCs w:val="24"/>
        </w:rPr>
      </w:pPr>
    </w:p>
    <w:p w14:paraId="4B589EBB" w14:textId="3BAF3540" w:rsidR="42EF3756" w:rsidRDefault="1AE39641" w:rsidP="009314C9">
      <w:pPr>
        <w:pStyle w:val="Introductionparagraphblue"/>
        <w:spacing w:after="0"/>
        <w:jc w:val="both"/>
        <w:rPr>
          <w:rFonts w:cs="Arial"/>
          <w:color w:val="000000" w:themeColor="text1"/>
          <w:sz w:val="24"/>
          <w:szCs w:val="24"/>
          <w:lang w:val="en-US"/>
        </w:rPr>
      </w:pPr>
      <w:r w:rsidRPr="00124654">
        <w:rPr>
          <w:color w:val="auto"/>
          <w:sz w:val="24"/>
          <w:szCs w:val="24"/>
        </w:rPr>
        <w:t xml:space="preserve">HEE will provide a </w:t>
      </w:r>
      <w:r w:rsidR="00494007">
        <w:rPr>
          <w:color w:val="auto"/>
          <w:sz w:val="24"/>
          <w:szCs w:val="24"/>
        </w:rPr>
        <w:t xml:space="preserve">Training Grant to employers which will include a </w:t>
      </w:r>
      <w:r w:rsidRPr="00124654">
        <w:rPr>
          <w:color w:val="auto"/>
          <w:sz w:val="24"/>
          <w:szCs w:val="24"/>
        </w:rPr>
        <w:t>supervision fee to support employers with the delivery of the AP programme</w:t>
      </w:r>
      <w:r w:rsidR="00900EA5">
        <w:rPr>
          <w:iCs/>
          <w:color w:val="auto"/>
          <w:sz w:val="24"/>
          <w:szCs w:val="24"/>
        </w:rPr>
        <w:t xml:space="preserve"> </w:t>
      </w:r>
      <w:r w:rsidR="00C54C86">
        <w:rPr>
          <w:iCs/>
          <w:color w:val="auto"/>
          <w:sz w:val="24"/>
          <w:szCs w:val="24"/>
        </w:rPr>
        <w:t>where this is agreed through the commissioning process</w:t>
      </w:r>
      <w:r w:rsidR="00494007">
        <w:rPr>
          <w:iCs/>
          <w:color w:val="auto"/>
          <w:sz w:val="24"/>
          <w:szCs w:val="24"/>
        </w:rPr>
        <w:t>.</w:t>
      </w:r>
      <w:r w:rsidR="00494007">
        <w:rPr>
          <w:color w:val="auto"/>
          <w:sz w:val="24"/>
          <w:szCs w:val="24"/>
        </w:rPr>
        <w:t xml:space="preserve"> If undertaking a </w:t>
      </w:r>
      <w:r w:rsidR="00A17DC3">
        <w:rPr>
          <w:color w:val="auto"/>
          <w:sz w:val="24"/>
          <w:szCs w:val="24"/>
        </w:rPr>
        <w:t>‘top-up’ route there will be no education supervision fee.</w:t>
      </w:r>
    </w:p>
    <w:p w14:paraId="353B8705" w14:textId="77777777" w:rsidR="00B777E0" w:rsidRDefault="00B777E0" w:rsidP="1AE39641">
      <w:pPr>
        <w:spacing w:after="0" w:line="240" w:lineRule="auto"/>
        <w:jc w:val="both"/>
        <w:rPr>
          <w:rFonts w:ascii="Arial" w:hAnsi="Arial" w:cs="Arial"/>
          <w:b/>
          <w:bCs/>
          <w:color w:val="000000" w:themeColor="text1"/>
          <w:sz w:val="24"/>
          <w:szCs w:val="24"/>
          <w:lang w:val="en-US"/>
        </w:rPr>
      </w:pPr>
    </w:p>
    <w:p w14:paraId="71672E63" w14:textId="54A9A053" w:rsidR="00ED6308" w:rsidRDefault="1AE39641" w:rsidP="1AE39641">
      <w:pPr>
        <w:spacing w:after="0" w:line="240" w:lineRule="auto"/>
        <w:jc w:val="both"/>
        <w:rPr>
          <w:rFonts w:ascii="Arial" w:hAnsi="Arial" w:cs="Arial"/>
          <w:b/>
          <w:bCs/>
          <w:color w:val="000000" w:themeColor="text1"/>
          <w:sz w:val="24"/>
          <w:szCs w:val="24"/>
          <w:lang w:val="en-US"/>
        </w:rPr>
      </w:pPr>
      <w:r w:rsidRPr="1AE39641">
        <w:rPr>
          <w:rFonts w:ascii="Arial" w:hAnsi="Arial" w:cs="Arial"/>
          <w:b/>
          <w:bCs/>
          <w:color w:val="000000" w:themeColor="text1"/>
          <w:sz w:val="24"/>
          <w:szCs w:val="24"/>
          <w:lang w:val="en-US"/>
        </w:rPr>
        <w:t xml:space="preserve">Overview of funding </w:t>
      </w:r>
    </w:p>
    <w:p w14:paraId="0A786400" w14:textId="59D6AD57" w:rsidR="00494007" w:rsidRDefault="00494007" w:rsidP="1AE39641">
      <w:pPr>
        <w:spacing w:after="0" w:line="240" w:lineRule="auto"/>
        <w:jc w:val="both"/>
        <w:rPr>
          <w:rFonts w:ascii="Arial" w:hAnsi="Arial" w:cs="Arial"/>
          <w:b/>
          <w:bCs/>
          <w:color w:val="000000" w:themeColor="text1"/>
          <w:sz w:val="24"/>
          <w:szCs w:val="24"/>
          <w:lang w:val="en-US"/>
        </w:rPr>
      </w:pPr>
    </w:p>
    <w:tbl>
      <w:tblPr>
        <w:tblStyle w:val="TableGrid"/>
        <w:tblW w:w="9918" w:type="dxa"/>
        <w:tblLook w:val="04A0" w:firstRow="1" w:lastRow="0" w:firstColumn="1" w:lastColumn="0" w:noHBand="0" w:noVBand="1"/>
      </w:tblPr>
      <w:tblGrid>
        <w:gridCol w:w="1776"/>
        <w:gridCol w:w="1621"/>
        <w:gridCol w:w="4678"/>
        <w:gridCol w:w="1843"/>
      </w:tblGrid>
      <w:tr w:rsidR="00494007" w:rsidRPr="003A5D2D" w14:paraId="44379E5F" w14:textId="77777777" w:rsidTr="00C341C5">
        <w:tc>
          <w:tcPr>
            <w:tcW w:w="1776" w:type="dxa"/>
          </w:tcPr>
          <w:p w14:paraId="41E1C93A" w14:textId="77777777" w:rsidR="00494007" w:rsidRPr="003A5D2D" w:rsidRDefault="00494007" w:rsidP="00C341C5">
            <w:pPr>
              <w:spacing w:after="160" w:line="259" w:lineRule="auto"/>
              <w:rPr>
                <w:b/>
                <w:bCs/>
              </w:rPr>
            </w:pPr>
            <w:r w:rsidRPr="003A5D2D">
              <w:rPr>
                <w:b/>
                <w:bCs/>
              </w:rPr>
              <w:t xml:space="preserve">Training </w:t>
            </w:r>
            <w:r>
              <w:rPr>
                <w:b/>
                <w:bCs/>
              </w:rPr>
              <w:t>P</w:t>
            </w:r>
            <w:r w:rsidRPr="003A5D2D">
              <w:rPr>
                <w:b/>
                <w:bCs/>
              </w:rPr>
              <w:t>athway</w:t>
            </w:r>
          </w:p>
        </w:tc>
        <w:tc>
          <w:tcPr>
            <w:tcW w:w="1621" w:type="dxa"/>
          </w:tcPr>
          <w:p w14:paraId="0DF17F5B" w14:textId="77777777" w:rsidR="00494007" w:rsidRPr="003A5D2D" w:rsidRDefault="00494007" w:rsidP="00C341C5">
            <w:pPr>
              <w:rPr>
                <w:b/>
                <w:bCs/>
              </w:rPr>
            </w:pPr>
            <w:r>
              <w:rPr>
                <w:b/>
                <w:bCs/>
              </w:rPr>
              <w:t>Training Grant (Including ES Fee)</w:t>
            </w:r>
          </w:p>
        </w:tc>
        <w:tc>
          <w:tcPr>
            <w:tcW w:w="4678" w:type="dxa"/>
          </w:tcPr>
          <w:p w14:paraId="04AF6BE7" w14:textId="77777777" w:rsidR="00494007" w:rsidRPr="003A5D2D" w:rsidRDefault="00494007" w:rsidP="00C341C5">
            <w:pPr>
              <w:spacing w:after="160" w:line="259" w:lineRule="auto"/>
              <w:rPr>
                <w:b/>
                <w:bCs/>
              </w:rPr>
            </w:pPr>
            <w:r w:rsidRPr="003A5D2D">
              <w:rPr>
                <w:b/>
                <w:bCs/>
              </w:rPr>
              <w:t xml:space="preserve">Tuition </w:t>
            </w:r>
            <w:r>
              <w:rPr>
                <w:b/>
                <w:bCs/>
              </w:rPr>
              <w:t>F</w:t>
            </w:r>
            <w:r w:rsidRPr="003A5D2D">
              <w:rPr>
                <w:b/>
                <w:bCs/>
              </w:rPr>
              <w:t>ees</w:t>
            </w:r>
          </w:p>
        </w:tc>
        <w:tc>
          <w:tcPr>
            <w:tcW w:w="1843" w:type="dxa"/>
          </w:tcPr>
          <w:p w14:paraId="58CB25FA" w14:textId="77777777" w:rsidR="00494007" w:rsidRDefault="00494007" w:rsidP="00C341C5">
            <w:pPr>
              <w:spacing w:after="160" w:line="259" w:lineRule="auto"/>
              <w:rPr>
                <w:b/>
                <w:bCs/>
              </w:rPr>
            </w:pPr>
            <w:r>
              <w:rPr>
                <w:b/>
                <w:bCs/>
              </w:rPr>
              <w:t xml:space="preserve">Education </w:t>
            </w:r>
            <w:r w:rsidRPr="003A5D2D">
              <w:rPr>
                <w:b/>
                <w:bCs/>
              </w:rPr>
              <w:t xml:space="preserve">Supervision </w:t>
            </w:r>
            <w:r>
              <w:rPr>
                <w:b/>
                <w:bCs/>
              </w:rPr>
              <w:t>F</w:t>
            </w:r>
            <w:r w:rsidRPr="003A5D2D">
              <w:rPr>
                <w:b/>
                <w:bCs/>
              </w:rPr>
              <w:t>ee</w:t>
            </w:r>
          </w:p>
          <w:p w14:paraId="047CD658" w14:textId="77777777" w:rsidR="00494007" w:rsidRPr="003A5D2D" w:rsidRDefault="00494007" w:rsidP="00C341C5">
            <w:pPr>
              <w:spacing w:after="160" w:line="259" w:lineRule="auto"/>
              <w:rPr>
                <w:b/>
                <w:bCs/>
              </w:rPr>
            </w:pPr>
            <w:r>
              <w:rPr>
                <w:b/>
                <w:bCs/>
              </w:rPr>
              <w:t>(ES Fee)</w:t>
            </w:r>
          </w:p>
        </w:tc>
      </w:tr>
      <w:tr w:rsidR="00414B29" w:rsidRPr="003A5D2D" w14:paraId="748A4C40" w14:textId="77777777" w:rsidTr="00C341C5">
        <w:tc>
          <w:tcPr>
            <w:tcW w:w="1776" w:type="dxa"/>
          </w:tcPr>
          <w:p w14:paraId="24C38964" w14:textId="4B9AAB0C" w:rsidR="00414B29" w:rsidRPr="003A5D2D" w:rsidRDefault="00414B29" w:rsidP="00414B29">
            <w:pPr>
              <w:spacing w:after="160" w:line="259" w:lineRule="auto"/>
            </w:pPr>
            <w:r w:rsidRPr="00C94F6D">
              <w:t>AP MSc Qualification</w:t>
            </w:r>
          </w:p>
        </w:tc>
        <w:tc>
          <w:tcPr>
            <w:tcW w:w="1621" w:type="dxa"/>
          </w:tcPr>
          <w:p w14:paraId="7C7A83DC" w14:textId="07A0BA30" w:rsidR="00414B29" w:rsidRPr="003A5D2D" w:rsidRDefault="00414B29" w:rsidP="00414B29">
            <w:r w:rsidRPr="00C94F6D">
              <w:t>Yes</w:t>
            </w:r>
          </w:p>
        </w:tc>
        <w:tc>
          <w:tcPr>
            <w:tcW w:w="4678" w:type="dxa"/>
          </w:tcPr>
          <w:p w14:paraId="03219A84" w14:textId="1E97DFCB" w:rsidR="00414B29" w:rsidRPr="003A5D2D" w:rsidRDefault="00414B29" w:rsidP="00414B29">
            <w:pPr>
              <w:spacing w:after="160" w:line="259" w:lineRule="auto"/>
            </w:pPr>
            <w:r w:rsidRPr="00C94F6D">
              <w:t>Full tuition fees paid to the</w:t>
            </w:r>
            <w:r w:rsidR="00A17DC3">
              <w:t xml:space="preserve"> education provider</w:t>
            </w:r>
            <w:r w:rsidRPr="00C94F6D">
              <w:t xml:space="preserve"> for a period of up to 3 years practice to be deducted from the Training Grant.</w:t>
            </w:r>
          </w:p>
        </w:tc>
        <w:tc>
          <w:tcPr>
            <w:tcW w:w="1843" w:type="dxa"/>
          </w:tcPr>
          <w:p w14:paraId="3B317CB7" w14:textId="43712718" w:rsidR="00414B29" w:rsidRPr="003A5D2D" w:rsidRDefault="00414B29" w:rsidP="00414B29">
            <w:pPr>
              <w:spacing w:after="160" w:line="259" w:lineRule="auto"/>
            </w:pPr>
            <w:r w:rsidRPr="00C94F6D">
              <w:t>£2,500 per annum</w:t>
            </w:r>
          </w:p>
        </w:tc>
      </w:tr>
      <w:tr w:rsidR="00414B29" w:rsidRPr="003A5D2D" w14:paraId="1467E7AC" w14:textId="77777777" w:rsidTr="00C341C5">
        <w:tc>
          <w:tcPr>
            <w:tcW w:w="1776" w:type="dxa"/>
          </w:tcPr>
          <w:p w14:paraId="789C26F0" w14:textId="75546385" w:rsidR="00414B29" w:rsidRPr="003A5D2D" w:rsidRDefault="00414B29" w:rsidP="00414B29">
            <w:pPr>
              <w:spacing w:after="160" w:line="259" w:lineRule="auto"/>
            </w:pPr>
            <w:r w:rsidRPr="00C94F6D">
              <w:lastRenderedPageBreak/>
              <w:t>AP Apprenticeship</w:t>
            </w:r>
          </w:p>
        </w:tc>
        <w:tc>
          <w:tcPr>
            <w:tcW w:w="1621" w:type="dxa"/>
          </w:tcPr>
          <w:p w14:paraId="198EB06A" w14:textId="417ACBE5" w:rsidR="00414B29" w:rsidRPr="003A5D2D" w:rsidRDefault="00414B29" w:rsidP="00414B29">
            <w:r w:rsidRPr="00C94F6D">
              <w:t>Yes</w:t>
            </w:r>
          </w:p>
        </w:tc>
        <w:tc>
          <w:tcPr>
            <w:tcW w:w="4678" w:type="dxa"/>
          </w:tcPr>
          <w:p w14:paraId="1212834A" w14:textId="7FF25C8F" w:rsidR="00414B29" w:rsidRPr="003A5D2D" w:rsidRDefault="00414B29" w:rsidP="00414B29">
            <w:pPr>
              <w:spacing w:after="160" w:line="259" w:lineRule="auto"/>
            </w:pPr>
            <w:r w:rsidRPr="00C94F6D">
              <w:t>Paid through the apprenticeship levy</w:t>
            </w:r>
          </w:p>
        </w:tc>
        <w:tc>
          <w:tcPr>
            <w:tcW w:w="1843" w:type="dxa"/>
          </w:tcPr>
          <w:p w14:paraId="6B436ADF" w14:textId="0FD5E3BF" w:rsidR="00414B29" w:rsidRPr="003A5D2D" w:rsidRDefault="00414B29" w:rsidP="00414B29">
            <w:pPr>
              <w:spacing w:after="160" w:line="259" w:lineRule="auto"/>
            </w:pPr>
            <w:r w:rsidRPr="00C94F6D">
              <w:t>£2,500 per annum</w:t>
            </w:r>
          </w:p>
        </w:tc>
      </w:tr>
      <w:tr w:rsidR="00414B29" w:rsidRPr="003A5D2D" w14:paraId="5F3A7537" w14:textId="77777777" w:rsidTr="00C341C5">
        <w:tc>
          <w:tcPr>
            <w:tcW w:w="1776" w:type="dxa"/>
          </w:tcPr>
          <w:p w14:paraId="712F724B" w14:textId="1B8ECB5D" w:rsidR="00414B29" w:rsidRPr="003A5D2D" w:rsidRDefault="00414B29" w:rsidP="00414B29">
            <w:pPr>
              <w:spacing w:after="160" w:line="259" w:lineRule="auto"/>
            </w:pPr>
            <w:r w:rsidRPr="00C94F6D">
              <w:t>AP Top-up modules</w:t>
            </w:r>
          </w:p>
        </w:tc>
        <w:tc>
          <w:tcPr>
            <w:tcW w:w="1621" w:type="dxa"/>
          </w:tcPr>
          <w:p w14:paraId="4440AC05" w14:textId="501C725F" w:rsidR="00414B29" w:rsidRPr="003A5D2D" w:rsidRDefault="00414B29" w:rsidP="00414B29">
            <w:r w:rsidRPr="00C94F6D">
              <w:t>No</w:t>
            </w:r>
          </w:p>
        </w:tc>
        <w:tc>
          <w:tcPr>
            <w:tcW w:w="4678" w:type="dxa"/>
          </w:tcPr>
          <w:p w14:paraId="00141091" w14:textId="06D3DE9E" w:rsidR="00414B29" w:rsidRPr="003A5D2D" w:rsidRDefault="00414B29" w:rsidP="00414B29">
            <w:pPr>
              <w:spacing w:after="160" w:line="259" w:lineRule="auto"/>
            </w:pPr>
            <w:r w:rsidRPr="00C94F6D">
              <w:t>Tuition fees employer reimbursed (2021/22)/paid to</w:t>
            </w:r>
            <w:r w:rsidR="00A17DC3">
              <w:t xml:space="preserve"> education provider</w:t>
            </w:r>
            <w:r w:rsidRPr="00C94F6D">
              <w:t xml:space="preserve"> (2022/23) for named modules agreed between HEE and the employer. Modules must be completed within a single academic year and must enable the trainee to fully meet the AP/MSc Multi-Professional AP Framework</w:t>
            </w:r>
          </w:p>
        </w:tc>
        <w:tc>
          <w:tcPr>
            <w:tcW w:w="1843" w:type="dxa"/>
          </w:tcPr>
          <w:p w14:paraId="1CCC2880" w14:textId="459FBFA9" w:rsidR="00414B29" w:rsidRPr="003A5D2D" w:rsidRDefault="00414B29" w:rsidP="00414B29">
            <w:pPr>
              <w:spacing w:after="160" w:line="259" w:lineRule="auto"/>
            </w:pPr>
            <w:r w:rsidRPr="00C94F6D">
              <w:t>No</w:t>
            </w:r>
          </w:p>
        </w:tc>
      </w:tr>
    </w:tbl>
    <w:p w14:paraId="1BC4BB8C" w14:textId="77777777" w:rsidR="00494007" w:rsidRDefault="00494007" w:rsidP="1AE39641">
      <w:pPr>
        <w:spacing w:after="0" w:line="240" w:lineRule="auto"/>
        <w:jc w:val="both"/>
        <w:rPr>
          <w:rFonts w:ascii="Arial" w:hAnsi="Arial" w:cs="Arial"/>
          <w:b/>
          <w:bCs/>
          <w:color w:val="000000" w:themeColor="text1"/>
          <w:sz w:val="24"/>
          <w:szCs w:val="24"/>
          <w:lang w:val="en-US"/>
        </w:rPr>
      </w:pPr>
    </w:p>
    <w:p w14:paraId="561F3683" w14:textId="77777777" w:rsidR="00346067" w:rsidRPr="006D36CC" w:rsidRDefault="00346067" w:rsidP="006D36CC">
      <w:pPr>
        <w:spacing w:after="0" w:line="240" w:lineRule="auto"/>
        <w:jc w:val="both"/>
        <w:rPr>
          <w:rFonts w:ascii="Arial" w:hAnsi="Arial" w:cs="Arial"/>
          <w:bCs/>
          <w:color w:val="000000"/>
          <w:sz w:val="24"/>
          <w:szCs w:val="24"/>
          <w:lang w:val="en-US"/>
        </w:rPr>
      </w:pPr>
    </w:p>
    <w:p w14:paraId="7A356902" w14:textId="0DF1D2D8" w:rsidR="008A690A" w:rsidRDefault="009F6785" w:rsidP="00DE490E">
      <w:pPr>
        <w:pStyle w:val="Introductionparagraphblue"/>
        <w:spacing w:after="0"/>
        <w:jc w:val="both"/>
        <w:rPr>
          <w:b/>
          <w:sz w:val="24"/>
          <w:szCs w:val="24"/>
        </w:rPr>
      </w:pPr>
      <w:bookmarkStart w:id="3" w:name="_Hlk33783606"/>
      <w:r w:rsidRPr="009F6785">
        <w:rPr>
          <w:b/>
          <w:sz w:val="24"/>
          <w:szCs w:val="24"/>
        </w:rPr>
        <w:t>Q</w:t>
      </w:r>
      <w:r w:rsidR="00181C13">
        <w:rPr>
          <w:b/>
          <w:sz w:val="24"/>
          <w:szCs w:val="24"/>
        </w:rPr>
        <w:t>1</w:t>
      </w:r>
      <w:r w:rsidR="00E45B08">
        <w:rPr>
          <w:b/>
          <w:sz w:val="24"/>
          <w:szCs w:val="24"/>
        </w:rPr>
        <w:t>1</w:t>
      </w:r>
      <w:r w:rsidRPr="009F6785">
        <w:rPr>
          <w:b/>
          <w:sz w:val="24"/>
          <w:szCs w:val="24"/>
        </w:rPr>
        <w:t xml:space="preserve">. </w:t>
      </w:r>
      <w:r w:rsidR="00003DDF" w:rsidRPr="009F6785">
        <w:rPr>
          <w:b/>
          <w:sz w:val="24"/>
          <w:szCs w:val="24"/>
        </w:rPr>
        <w:t>What is</w:t>
      </w:r>
      <w:r w:rsidR="00E42ADE" w:rsidRPr="009F6785">
        <w:rPr>
          <w:b/>
          <w:sz w:val="24"/>
          <w:szCs w:val="24"/>
        </w:rPr>
        <w:t xml:space="preserve"> </w:t>
      </w:r>
      <w:r w:rsidR="00346067">
        <w:rPr>
          <w:b/>
          <w:sz w:val="24"/>
          <w:szCs w:val="24"/>
        </w:rPr>
        <w:t xml:space="preserve">the </w:t>
      </w:r>
      <w:r w:rsidR="002610C9">
        <w:rPr>
          <w:b/>
          <w:sz w:val="24"/>
          <w:szCs w:val="24"/>
        </w:rPr>
        <w:t>s</w:t>
      </w:r>
      <w:r w:rsidR="00346067">
        <w:rPr>
          <w:b/>
          <w:sz w:val="24"/>
          <w:szCs w:val="24"/>
        </w:rPr>
        <w:t>upervision fee</w:t>
      </w:r>
      <w:r w:rsidR="00E42ADE" w:rsidRPr="009F6785">
        <w:rPr>
          <w:b/>
          <w:sz w:val="24"/>
          <w:szCs w:val="24"/>
        </w:rPr>
        <w:t xml:space="preserve"> </w:t>
      </w:r>
      <w:r w:rsidR="00D55024" w:rsidRPr="009F6785">
        <w:rPr>
          <w:b/>
          <w:sz w:val="24"/>
          <w:szCs w:val="24"/>
        </w:rPr>
        <w:t xml:space="preserve">and </w:t>
      </w:r>
      <w:r w:rsidR="00D63C11" w:rsidRPr="009F6785">
        <w:rPr>
          <w:b/>
          <w:sz w:val="24"/>
          <w:szCs w:val="24"/>
        </w:rPr>
        <w:t>what is the responsibility of the employer on receiving this</w:t>
      </w:r>
      <w:r w:rsidR="00D55024" w:rsidRPr="009F6785">
        <w:rPr>
          <w:b/>
          <w:sz w:val="24"/>
          <w:szCs w:val="24"/>
        </w:rPr>
        <w:t>?</w:t>
      </w:r>
    </w:p>
    <w:bookmarkEnd w:id="3"/>
    <w:p w14:paraId="7764AC61" w14:textId="77777777" w:rsidR="007A6ADE" w:rsidRDefault="007A6ADE" w:rsidP="009F6785">
      <w:pPr>
        <w:pStyle w:val="Introductionparagraphblue"/>
        <w:spacing w:after="0"/>
        <w:jc w:val="both"/>
        <w:rPr>
          <w:b/>
          <w:color w:val="auto"/>
          <w:sz w:val="24"/>
          <w:szCs w:val="24"/>
        </w:rPr>
      </w:pPr>
    </w:p>
    <w:p w14:paraId="47049073" w14:textId="0F324A94" w:rsidR="00256FB2" w:rsidRPr="00256FB2" w:rsidRDefault="009F6785" w:rsidP="00256FB2">
      <w:pPr>
        <w:pStyle w:val="Introductionparagraphblue"/>
        <w:spacing w:after="0"/>
        <w:jc w:val="both"/>
        <w:rPr>
          <w:color w:val="auto"/>
          <w:sz w:val="24"/>
          <w:szCs w:val="24"/>
        </w:rPr>
      </w:pPr>
      <w:r w:rsidRPr="009F6785">
        <w:rPr>
          <w:b/>
          <w:color w:val="auto"/>
          <w:sz w:val="24"/>
          <w:szCs w:val="24"/>
        </w:rPr>
        <w:t>Answer:</w:t>
      </w:r>
      <w:r w:rsidR="00046FAD">
        <w:rPr>
          <w:color w:val="auto"/>
          <w:sz w:val="24"/>
          <w:szCs w:val="24"/>
        </w:rPr>
        <w:t xml:space="preserve"> </w:t>
      </w:r>
      <w:r w:rsidR="1AE39641" w:rsidRPr="1AE39641">
        <w:rPr>
          <w:rFonts w:eastAsia="Arial" w:cs="Arial"/>
          <w:color w:val="auto"/>
          <w:sz w:val="24"/>
          <w:szCs w:val="24"/>
        </w:rPr>
        <w:t xml:space="preserve">A £2,500 supervision fee is available to </w:t>
      </w:r>
      <w:r w:rsidR="1AE39641" w:rsidRPr="000216DF">
        <w:rPr>
          <w:rFonts w:eastAsia="Arial" w:cs="Arial"/>
          <w:color w:val="auto"/>
          <w:sz w:val="24"/>
          <w:szCs w:val="24"/>
        </w:rPr>
        <w:t>su</w:t>
      </w:r>
      <w:r w:rsidR="1AE39641" w:rsidRPr="000216DF">
        <w:rPr>
          <w:color w:val="auto"/>
          <w:sz w:val="24"/>
          <w:szCs w:val="24"/>
        </w:rPr>
        <w:t>pport</w:t>
      </w:r>
      <w:r w:rsidR="000216DF">
        <w:rPr>
          <w:color w:val="auto"/>
          <w:sz w:val="24"/>
          <w:szCs w:val="24"/>
        </w:rPr>
        <w:t xml:space="preserve"> trainees</w:t>
      </w:r>
      <w:r w:rsidR="1AE39641" w:rsidRPr="000216DF">
        <w:rPr>
          <w:color w:val="auto"/>
          <w:sz w:val="24"/>
          <w:szCs w:val="24"/>
        </w:rPr>
        <w:t xml:space="preserve"> </w:t>
      </w:r>
      <w:r w:rsidR="1AE39641" w:rsidRPr="1AE39641">
        <w:rPr>
          <w:color w:val="auto"/>
          <w:sz w:val="24"/>
          <w:szCs w:val="24"/>
        </w:rPr>
        <w:t xml:space="preserve">on a full AP pathway, to contribute to organisational costs of supporting an </w:t>
      </w:r>
      <w:r w:rsidR="000202F6">
        <w:rPr>
          <w:color w:val="auto"/>
          <w:sz w:val="24"/>
          <w:szCs w:val="24"/>
        </w:rPr>
        <w:t>AP</w:t>
      </w:r>
      <w:r w:rsidR="1AE39641" w:rsidRPr="1AE39641">
        <w:rPr>
          <w:color w:val="auto"/>
          <w:sz w:val="24"/>
          <w:szCs w:val="24"/>
        </w:rPr>
        <w:t>. It is based on the equivalent cost of 0.25PA at consultant level per week.</w:t>
      </w:r>
    </w:p>
    <w:p w14:paraId="6E47FF8F" w14:textId="77777777" w:rsidR="007A6ADE" w:rsidRDefault="007A6ADE" w:rsidP="1AE39641">
      <w:pPr>
        <w:pStyle w:val="Introductionparagraphblue"/>
        <w:spacing w:after="0"/>
        <w:jc w:val="both"/>
        <w:rPr>
          <w:color w:val="auto"/>
          <w:sz w:val="24"/>
          <w:szCs w:val="24"/>
        </w:rPr>
      </w:pPr>
    </w:p>
    <w:p w14:paraId="53AC9E3E" w14:textId="5C4E7C3B" w:rsidR="00732E3B" w:rsidRDefault="00732E3B" w:rsidP="1AE39641">
      <w:pPr>
        <w:pStyle w:val="Introductionparagraphblue"/>
        <w:spacing w:after="0"/>
        <w:jc w:val="both"/>
        <w:rPr>
          <w:color w:val="auto"/>
          <w:sz w:val="24"/>
          <w:szCs w:val="24"/>
        </w:rPr>
      </w:pPr>
      <w:r w:rsidRPr="00DC4731">
        <w:rPr>
          <w:color w:val="auto"/>
          <w:sz w:val="24"/>
          <w:szCs w:val="24"/>
        </w:rPr>
        <w:t xml:space="preserve">A lack of support often results either in individuals withdrawing from the programme or seeking alternative employment; employers should consider whether they can fully support individuals before seeking funding for training. </w:t>
      </w:r>
    </w:p>
    <w:p w14:paraId="6B55403A" w14:textId="77777777" w:rsidR="00DC4731" w:rsidRDefault="00DC4731" w:rsidP="009F6785">
      <w:pPr>
        <w:pStyle w:val="Introductionparagraphblue"/>
        <w:spacing w:after="0"/>
        <w:jc w:val="both"/>
        <w:rPr>
          <w:color w:val="auto"/>
          <w:sz w:val="24"/>
          <w:szCs w:val="24"/>
        </w:rPr>
      </w:pPr>
    </w:p>
    <w:p w14:paraId="2D353240" w14:textId="1763C2CB" w:rsidR="0058747B" w:rsidRDefault="00D55024" w:rsidP="009F6785">
      <w:pPr>
        <w:pStyle w:val="Introductionparagraphblue"/>
        <w:spacing w:after="0"/>
        <w:jc w:val="both"/>
        <w:rPr>
          <w:color w:val="FF0000"/>
          <w:sz w:val="24"/>
          <w:szCs w:val="24"/>
        </w:rPr>
      </w:pPr>
      <w:r w:rsidRPr="009F6785">
        <w:rPr>
          <w:color w:val="auto"/>
          <w:sz w:val="24"/>
          <w:szCs w:val="24"/>
        </w:rPr>
        <w:t xml:space="preserve">The </w:t>
      </w:r>
      <w:r w:rsidR="00DC4731">
        <w:rPr>
          <w:color w:val="auto"/>
          <w:sz w:val="24"/>
          <w:szCs w:val="24"/>
        </w:rPr>
        <w:t>s</w:t>
      </w:r>
      <w:r w:rsidR="006404E0">
        <w:rPr>
          <w:color w:val="auto"/>
          <w:sz w:val="24"/>
          <w:szCs w:val="24"/>
        </w:rPr>
        <w:t>upervision fee should be used</w:t>
      </w:r>
      <w:r w:rsidRPr="009F6785">
        <w:rPr>
          <w:color w:val="auto"/>
          <w:sz w:val="24"/>
          <w:szCs w:val="24"/>
        </w:rPr>
        <w:t xml:space="preserve"> to support the </w:t>
      </w:r>
      <w:r w:rsidR="009F6785" w:rsidRPr="009F6785">
        <w:rPr>
          <w:color w:val="auto"/>
          <w:sz w:val="24"/>
          <w:szCs w:val="24"/>
        </w:rPr>
        <w:t>employer</w:t>
      </w:r>
      <w:r w:rsidRPr="009F6785">
        <w:rPr>
          <w:color w:val="auto"/>
          <w:sz w:val="24"/>
          <w:szCs w:val="24"/>
        </w:rPr>
        <w:t xml:space="preserve"> in relation to the associated costs in helping the</w:t>
      </w:r>
      <w:r w:rsidR="009F6785" w:rsidRPr="009F6785">
        <w:rPr>
          <w:color w:val="auto"/>
          <w:sz w:val="24"/>
          <w:szCs w:val="24"/>
        </w:rPr>
        <w:t xml:space="preserve"> employee</w:t>
      </w:r>
      <w:r w:rsidRPr="009F6785">
        <w:rPr>
          <w:color w:val="auto"/>
          <w:sz w:val="24"/>
          <w:szCs w:val="24"/>
        </w:rPr>
        <w:t xml:space="preserve"> achieve their </w:t>
      </w:r>
      <w:r w:rsidRPr="00181C13">
        <w:rPr>
          <w:color w:val="auto"/>
          <w:sz w:val="24"/>
          <w:szCs w:val="24"/>
        </w:rPr>
        <w:t>qualification</w:t>
      </w:r>
      <w:r w:rsidR="009F6785" w:rsidRPr="00181C13">
        <w:rPr>
          <w:color w:val="auto"/>
          <w:sz w:val="24"/>
          <w:szCs w:val="24"/>
        </w:rPr>
        <w:t xml:space="preserve">. </w:t>
      </w:r>
      <w:r w:rsidR="0058747B" w:rsidRPr="00181C13">
        <w:rPr>
          <w:color w:val="auto"/>
          <w:sz w:val="24"/>
          <w:szCs w:val="24"/>
        </w:rPr>
        <w:t>A data validation exercise will take place between</w:t>
      </w:r>
      <w:r w:rsidR="00A17DC3">
        <w:rPr>
          <w:color w:val="auto"/>
          <w:sz w:val="24"/>
          <w:szCs w:val="24"/>
        </w:rPr>
        <w:t xml:space="preserve"> education provider</w:t>
      </w:r>
      <w:r w:rsidR="0058747B" w:rsidRPr="00181C13">
        <w:rPr>
          <w:color w:val="auto"/>
          <w:sz w:val="24"/>
          <w:szCs w:val="24"/>
        </w:rPr>
        <w:t>s and HEE to confirm enrolled students.</w:t>
      </w:r>
      <w:r w:rsidR="0058747B" w:rsidRPr="00B538DE">
        <w:rPr>
          <w:rFonts w:cs="Arial"/>
          <w:sz w:val="22"/>
          <w:szCs w:val="22"/>
        </w:rPr>
        <w:t xml:space="preserve"> </w:t>
      </w:r>
      <w:r w:rsidR="0058747B" w:rsidRPr="00181C13">
        <w:rPr>
          <w:color w:val="FF0000"/>
          <w:sz w:val="24"/>
          <w:szCs w:val="24"/>
        </w:rPr>
        <w:t xml:space="preserve"> </w:t>
      </w:r>
    </w:p>
    <w:p w14:paraId="2E8F8422" w14:textId="77777777" w:rsidR="00916D84" w:rsidRDefault="00916D84" w:rsidP="009F6785">
      <w:pPr>
        <w:pStyle w:val="Introductionparagraphblue"/>
        <w:spacing w:after="0"/>
        <w:jc w:val="both"/>
        <w:rPr>
          <w:color w:val="FF0000"/>
          <w:sz w:val="24"/>
          <w:szCs w:val="24"/>
        </w:rPr>
      </w:pPr>
    </w:p>
    <w:p w14:paraId="596C82AF" w14:textId="68A245E6" w:rsidR="0058747B" w:rsidRPr="0058747B" w:rsidRDefault="0058747B" w:rsidP="0058747B">
      <w:pPr>
        <w:pStyle w:val="Introductionparagraphblue"/>
        <w:numPr>
          <w:ilvl w:val="0"/>
          <w:numId w:val="32"/>
        </w:numPr>
        <w:spacing w:after="0"/>
        <w:jc w:val="both"/>
        <w:rPr>
          <w:color w:val="auto"/>
          <w:sz w:val="24"/>
          <w:szCs w:val="24"/>
        </w:rPr>
      </w:pPr>
      <w:r w:rsidRPr="0058747B">
        <w:rPr>
          <w:color w:val="auto"/>
          <w:sz w:val="24"/>
          <w:szCs w:val="24"/>
        </w:rPr>
        <w:t xml:space="preserve">Trusts: The fee </w:t>
      </w:r>
      <w:r w:rsidR="00DC4731" w:rsidRPr="0058747B">
        <w:rPr>
          <w:color w:val="auto"/>
          <w:sz w:val="24"/>
          <w:szCs w:val="24"/>
        </w:rPr>
        <w:t xml:space="preserve">will be </w:t>
      </w:r>
      <w:r w:rsidR="00B916A5" w:rsidRPr="0058747B">
        <w:rPr>
          <w:color w:val="auto"/>
          <w:sz w:val="24"/>
          <w:szCs w:val="24"/>
        </w:rPr>
        <w:t>paid directly to the employer</w:t>
      </w:r>
      <w:r w:rsidR="00DC4731" w:rsidRPr="0058747B">
        <w:rPr>
          <w:color w:val="auto"/>
          <w:sz w:val="24"/>
          <w:szCs w:val="24"/>
        </w:rPr>
        <w:t xml:space="preserve"> </w:t>
      </w:r>
      <w:r w:rsidR="00181C13" w:rsidRPr="0058747B">
        <w:rPr>
          <w:color w:val="auto"/>
          <w:sz w:val="24"/>
          <w:szCs w:val="24"/>
        </w:rPr>
        <w:t>after an individual has enrolled</w:t>
      </w:r>
      <w:r w:rsidR="005A5F82" w:rsidRPr="0058747B">
        <w:rPr>
          <w:color w:val="auto"/>
          <w:sz w:val="24"/>
          <w:szCs w:val="24"/>
        </w:rPr>
        <w:t xml:space="preserve"> and started the programme</w:t>
      </w:r>
      <w:r w:rsidRPr="0058747B">
        <w:rPr>
          <w:color w:val="auto"/>
          <w:sz w:val="24"/>
          <w:szCs w:val="24"/>
        </w:rPr>
        <w:t>, based on the validation exercise.</w:t>
      </w:r>
    </w:p>
    <w:p w14:paraId="4938299C" w14:textId="6934B3F8" w:rsidR="00D55024" w:rsidRPr="0058747B" w:rsidRDefault="005A5F82" w:rsidP="0058747B">
      <w:pPr>
        <w:pStyle w:val="Introductionparagraphblue"/>
        <w:numPr>
          <w:ilvl w:val="0"/>
          <w:numId w:val="32"/>
        </w:numPr>
        <w:spacing w:after="0"/>
        <w:jc w:val="both"/>
        <w:rPr>
          <w:color w:val="auto"/>
          <w:sz w:val="24"/>
          <w:szCs w:val="24"/>
        </w:rPr>
      </w:pPr>
      <w:r w:rsidRPr="0058747B">
        <w:rPr>
          <w:color w:val="auto"/>
          <w:sz w:val="24"/>
          <w:szCs w:val="24"/>
        </w:rPr>
        <w:t>Primary Care</w:t>
      </w:r>
      <w:r w:rsidR="0058747B" w:rsidRPr="0058747B">
        <w:rPr>
          <w:color w:val="auto"/>
          <w:sz w:val="24"/>
          <w:szCs w:val="24"/>
        </w:rPr>
        <w:t>:</w:t>
      </w:r>
      <w:r w:rsidRPr="0058747B">
        <w:rPr>
          <w:color w:val="auto"/>
          <w:sz w:val="24"/>
          <w:szCs w:val="24"/>
        </w:rPr>
        <w:t xml:space="preserve"> Training Hubs should invoice </w:t>
      </w:r>
      <w:r w:rsidR="0058747B" w:rsidRPr="0058747B">
        <w:rPr>
          <w:color w:val="auto"/>
          <w:sz w:val="24"/>
          <w:szCs w:val="24"/>
        </w:rPr>
        <w:t xml:space="preserve">HEE </w:t>
      </w:r>
      <w:r w:rsidRPr="0058747B">
        <w:rPr>
          <w:color w:val="auto"/>
          <w:sz w:val="24"/>
          <w:szCs w:val="24"/>
        </w:rPr>
        <w:t xml:space="preserve">for the </w:t>
      </w:r>
      <w:r w:rsidR="0058747B" w:rsidRPr="0058747B">
        <w:rPr>
          <w:color w:val="auto"/>
          <w:sz w:val="24"/>
          <w:szCs w:val="24"/>
        </w:rPr>
        <w:t xml:space="preserve">supervision fees for their geographical footprint, </w:t>
      </w:r>
      <w:r w:rsidRPr="0058747B">
        <w:rPr>
          <w:color w:val="auto"/>
          <w:sz w:val="24"/>
          <w:szCs w:val="24"/>
        </w:rPr>
        <w:t>and then reimburse the employing practice</w:t>
      </w:r>
      <w:r w:rsidR="0058747B" w:rsidRPr="0058747B">
        <w:rPr>
          <w:color w:val="auto"/>
          <w:sz w:val="24"/>
          <w:szCs w:val="24"/>
        </w:rPr>
        <w:t xml:space="preserve"> for each </w:t>
      </w:r>
      <w:r w:rsidR="000202F6">
        <w:rPr>
          <w:color w:val="auto"/>
          <w:sz w:val="24"/>
          <w:szCs w:val="24"/>
        </w:rPr>
        <w:t>AP</w:t>
      </w:r>
      <w:r w:rsidR="0058747B" w:rsidRPr="0058747B">
        <w:rPr>
          <w:color w:val="auto"/>
          <w:sz w:val="24"/>
          <w:szCs w:val="24"/>
        </w:rPr>
        <w:t xml:space="preserve"> trainee</w:t>
      </w:r>
      <w:r w:rsidRPr="0058747B">
        <w:rPr>
          <w:color w:val="auto"/>
          <w:sz w:val="24"/>
          <w:szCs w:val="24"/>
        </w:rPr>
        <w:t xml:space="preserve">. </w:t>
      </w:r>
    </w:p>
    <w:p w14:paraId="4F0C01C4" w14:textId="77777777" w:rsidR="00DC4731" w:rsidRPr="00DC4731" w:rsidRDefault="00DC4731" w:rsidP="00DC4731">
      <w:pPr>
        <w:pStyle w:val="Introductionparagraphblue"/>
        <w:spacing w:after="0"/>
        <w:jc w:val="both"/>
        <w:rPr>
          <w:color w:val="auto"/>
          <w:sz w:val="24"/>
          <w:szCs w:val="24"/>
        </w:rPr>
      </w:pPr>
    </w:p>
    <w:p w14:paraId="38379124" w14:textId="5B63AC06" w:rsidR="006404E0" w:rsidRPr="00DC4731" w:rsidRDefault="006404E0" w:rsidP="00DC4731">
      <w:pPr>
        <w:pStyle w:val="Introductionparagraphblue"/>
        <w:spacing w:after="0"/>
        <w:jc w:val="both"/>
        <w:rPr>
          <w:color w:val="auto"/>
          <w:sz w:val="24"/>
          <w:szCs w:val="24"/>
        </w:rPr>
      </w:pPr>
      <w:r w:rsidRPr="00DC4731">
        <w:rPr>
          <w:color w:val="auto"/>
          <w:sz w:val="24"/>
          <w:szCs w:val="24"/>
        </w:rPr>
        <w:t>The expectations of employers in return for the supervision fee are:</w:t>
      </w:r>
    </w:p>
    <w:p w14:paraId="2BBCFFF8" w14:textId="631CED9B" w:rsidR="007C38D9" w:rsidRDefault="007C38D9" w:rsidP="007C38D9">
      <w:pPr>
        <w:pStyle w:val="Introductionparagraphblue"/>
        <w:spacing w:after="0"/>
        <w:jc w:val="both"/>
        <w:rPr>
          <w:color w:val="auto"/>
          <w:sz w:val="24"/>
          <w:szCs w:val="24"/>
        </w:rPr>
      </w:pPr>
    </w:p>
    <w:p w14:paraId="16AD9D1A" w14:textId="25E92336" w:rsidR="00366396" w:rsidRPr="009314C9" w:rsidRDefault="00366396" w:rsidP="009314C9">
      <w:pPr>
        <w:pStyle w:val="Introductionparagraphblue"/>
        <w:numPr>
          <w:ilvl w:val="0"/>
          <w:numId w:val="32"/>
        </w:numPr>
        <w:spacing w:after="0"/>
        <w:jc w:val="both"/>
        <w:rPr>
          <w:color w:val="auto"/>
          <w:sz w:val="24"/>
          <w:szCs w:val="24"/>
        </w:rPr>
      </w:pPr>
      <w:r w:rsidRPr="009314C9">
        <w:rPr>
          <w:color w:val="auto"/>
          <w:sz w:val="24"/>
          <w:szCs w:val="24"/>
        </w:rPr>
        <w:t xml:space="preserve">Principles of the </w:t>
      </w:r>
      <w:hyperlink r:id="rId18" w:history="1">
        <w:r w:rsidRPr="009314C9">
          <w:rPr>
            <w:rStyle w:val="Hyperlink"/>
            <w:sz w:val="24"/>
            <w:szCs w:val="24"/>
          </w:rPr>
          <w:t>HEE Quality Framework</w:t>
        </w:r>
      </w:hyperlink>
      <w:r w:rsidRPr="009314C9">
        <w:rPr>
          <w:color w:val="auto"/>
          <w:sz w:val="24"/>
          <w:szCs w:val="24"/>
        </w:rPr>
        <w:t xml:space="preserve"> should be in place for all learners.</w:t>
      </w:r>
    </w:p>
    <w:p w14:paraId="1D70B88D" w14:textId="7BF89A97" w:rsidR="00366396" w:rsidRPr="009314C9" w:rsidRDefault="00366396" w:rsidP="009314C9">
      <w:pPr>
        <w:pStyle w:val="Introductionparagraphblue"/>
        <w:numPr>
          <w:ilvl w:val="0"/>
          <w:numId w:val="32"/>
        </w:numPr>
        <w:spacing w:after="0"/>
        <w:jc w:val="both"/>
        <w:rPr>
          <w:color w:val="auto"/>
          <w:sz w:val="24"/>
          <w:szCs w:val="24"/>
        </w:rPr>
      </w:pPr>
      <w:r w:rsidRPr="009314C9">
        <w:rPr>
          <w:color w:val="auto"/>
          <w:sz w:val="24"/>
          <w:szCs w:val="24"/>
        </w:rPr>
        <w:t xml:space="preserve">Sufficient study leave for university training. It is not acceptable for </w:t>
      </w:r>
      <w:r w:rsidR="000202F6" w:rsidRPr="009314C9">
        <w:rPr>
          <w:color w:val="auto"/>
          <w:sz w:val="24"/>
          <w:szCs w:val="24"/>
        </w:rPr>
        <w:t>AP</w:t>
      </w:r>
      <w:r w:rsidRPr="009314C9">
        <w:rPr>
          <w:color w:val="auto"/>
          <w:sz w:val="24"/>
          <w:szCs w:val="24"/>
        </w:rPr>
        <w:t xml:space="preserve"> trainees to be taking unpaid or annual leave for dedicated training days.</w:t>
      </w:r>
    </w:p>
    <w:p w14:paraId="0864C55B" w14:textId="0B4F9A1B" w:rsidR="00366396" w:rsidRPr="009314C9" w:rsidRDefault="00366396" w:rsidP="009314C9">
      <w:pPr>
        <w:pStyle w:val="Introductionparagraphblue"/>
        <w:numPr>
          <w:ilvl w:val="0"/>
          <w:numId w:val="32"/>
        </w:numPr>
        <w:spacing w:after="0"/>
        <w:jc w:val="both"/>
        <w:rPr>
          <w:color w:val="auto"/>
          <w:sz w:val="24"/>
          <w:szCs w:val="24"/>
        </w:rPr>
      </w:pPr>
      <w:r w:rsidRPr="009314C9">
        <w:rPr>
          <w:color w:val="auto"/>
          <w:sz w:val="24"/>
          <w:szCs w:val="24"/>
        </w:rPr>
        <w:t xml:space="preserve">Supervision provided by an appropriately trained supervisor. The expectation is that </w:t>
      </w:r>
      <w:r w:rsidR="000202F6" w:rsidRPr="009314C9">
        <w:rPr>
          <w:color w:val="auto"/>
          <w:sz w:val="24"/>
          <w:szCs w:val="24"/>
        </w:rPr>
        <w:t>AP</w:t>
      </w:r>
      <w:r w:rsidRPr="009314C9">
        <w:rPr>
          <w:color w:val="auto"/>
          <w:sz w:val="24"/>
          <w:szCs w:val="24"/>
        </w:rPr>
        <w:t xml:space="preserve"> trainees will have 0.25PA (1 hour) of supervision per week over the course of their training.</w:t>
      </w:r>
    </w:p>
    <w:p w14:paraId="1CF3D627" w14:textId="77777777" w:rsidR="00366396" w:rsidRPr="009314C9" w:rsidRDefault="00366396" w:rsidP="009314C9">
      <w:pPr>
        <w:pStyle w:val="Introductionparagraphblue"/>
        <w:numPr>
          <w:ilvl w:val="0"/>
          <w:numId w:val="32"/>
        </w:numPr>
        <w:spacing w:after="0"/>
        <w:jc w:val="both"/>
        <w:rPr>
          <w:color w:val="auto"/>
          <w:sz w:val="24"/>
          <w:szCs w:val="24"/>
        </w:rPr>
      </w:pPr>
      <w:r w:rsidRPr="009314C9">
        <w:rPr>
          <w:color w:val="auto"/>
          <w:sz w:val="24"/>
          <w:szCs w:val="24"/>
        </w:rPr>
        <w:t>Inclusion of postgraduate medical education department in discussion of supervision where appropriate to enable suitable job-planning.</w:t>
      </w:r>
    </w:p>
    <w:p w14:paraId="516B6272" w14:textId="77777777" w:rsidR="00366396" w:rsidRPr="009314C9" w:rsidRDefault="00366396" w:rsidP="009314C9">
      <w:pPr>
        <w:pStyle w:val="Introductionparagraphblue"/>
        <w:numPr>
          <w:ilvl w:val="0"/>
          <w:numId w:val="32"/>
        </w:numPr>
        <w:spacing w:after="0"/>
        <w:jc w:val="both"/>
        <w:rPr>
          <w:color w:val="auto"/>
          <w:sz w:val="24"/>
          <w:szCs w:val="24"/>
        </w:rPr>
      </w:pPr>
      <w:r w:rsidRPr="009314C9">
        <w:rPr>
          <w:color w:val="auto"/>
          <w:sz w:val="24"/>
          <w:szCs w:val="24"/>
        </w:rPr>
        <w:t>Sufficient work-based learning opportunities to gain clinical competence at an advanced level.</w:t>
      </w:r>
    </w:p>
    <w:p w14:paraId="1FAC85CF" w14:textId="07D7AC0B" w:rsidR="00366396" w:rsidRPr="009314C9" w:rsidRDefault="00366396" w:rsidP="009314C9">
      <w:pPr>
        <w:pStyle w:val="Introductionparagraphblue"/>
        <w:numPr>
          <w:ilvl w:val="0"/>
          <w:numId w:val="32"/>
        </w:numPr>
        <w:spacing w:after="0"/>
        <w:jc w:val="both"/>
        <w:rPr>
          <w:color w:val="auto"/>
          <w:sz w:val="24"/>
          <w:szCs w:val="24"/>
        </w:rPr>
      </w:pPr>
      <w:r w:rsidRPr="009314C9">
        <w:rPr>
          <w:color w:val="auto"/>
          <w:sz w:val="24"/>
          <w:szCs w:val="24"/>
        </w:rPr>
        <w:t>Appropriate governance in place in line with the Multi-Professional Advanced Practice Framework.</w:t>
      </w:r>
    </w:p>
    <w:p w14:paraId="38961A3C" w14:textId="77777777" w:rsidR="00366396" w:rsidRPr="009314C9" w:rsidRDefault="00366396" w:rsidP="009314C9">
      <w:pPr>
        <w:pStyle w:val="Introductionparagraphblue"/>
        <w:numPr>
          <w:ilvl w:val="0"/>
          <w:numId w:val="32"/>
        </w:numPr>
        <w:spacing w:after="0"/>
        <w:jc w:val="both"/>
        <w:rPr>
          <w:color w:val="auto"/>
          <w:sz w:val="24"/>
          <w:szCs w:val="24"/>
        </w:rPr>
      </w:pPr>
      <w:r w:rsidRPr="009314C9">
        <w:rPr>
          <w:color w:val="auto"/>
          <w:sz w:val="24"/>
          <w:szCs w:val="24"/>
        </w:rPr>
        <w:t>Learners should be encouraged to complete NETS survey.</w:t>
      </w:r>
    </w:p>
    <w:p w14:paraId="717946F0" w14:textId="77777777" w:rsidR="00366396" w:rsidRPr="009314C9" w:rsidRDefault="00366396" w:rsidP="009314C9">
      <w:pPr>
        <w:pStyle w:val="Introductionparagraphblue"/>
        <w:numPr>
          <w:ilvl w:val="0"/>
          <w:numId w:val="32"/>
        </w:numPr>
        <w:spacing w:after="0"/>
        <w:jc w:val="both"/>
        <w:rPr>
          <w:color w:val="auto"/>
          <w:sz w:val="24"/>
          <w:szCs w:val="24"/>
        </w:rPr>
      </w:pPr>
      <w:r w:rsidRPr="009314C9">
        <w:rPr>
          <w:color w:val="auto"/>
          <w:sz w:val="24"/>
          <w:szCs w:val="24"/>
        </w:rPr>
        <w:lastRenderedPageBreak/>
        <w:t>Ensure that the supervision funding reporting form 2020/21 is fully completed and returned to HEE (this is to be sent later in the year).</w:t>
      </w:r>
    </w:p>
    <w:p w14:paraId="29620731" w14:textId="77777777" w:rsidR="00A37A56" w:rsidRDefault="00A37A56" w:rsidP="00A37A56">
      <w:pPr>
        <w:pStyle w:val="Introductionparagraphblue"/>
        <w:spacing w:after="0"/>
        <w:jc w:val="both"/>
        <w:rPr>
          <w:color w:val="auto"/>
          <w:sz w:val="24"/>
          <w:szCs w:val="24"/>
        </w:rPr>
      </w:pPr>
    </w:p>
    <w:p w14:paraId="0C10C515" w14:textId="3DACC5CC" w:rsidR="002A7A63" w:rsidRDefault="002A7A63" w:rsidP="002A7A63">
      <w:pPr>
        <w:pStyle w:val="Introductionparagraphblue"/>
        <w:spacing w:after="0"/>
        <w:jc w:val="both"/>
        <w:rPr>
          <w:color w:val="auto"/>
          <w:sz w:val="24"/>
          <w:szCs w:val="24"/>
        </w:rPr>
      </w:pPr>
      <w:r>
        <w:rPr>
          <w:color w:val="auto"/>
          <w:sz w:val="24"/>
          <w:szCs w:val="24"/>
        </w:rPr>
        <w:t xml:space="preserve">The supervision fee must not be used for </w:t>
      </w:r>
      <w:r w:rsidR="009D7FE9">
        <w:rPr>
          <w:color w:val="auto"/>
          <w:sz w:val="24"/>
          <w:szCs w:val="24"/>
        </w:rPr>
        <w:t>equipment or capital costs.</w:t>
      </w:r>
    </w:p>
    <w:p w14:paraId="282CF828" w14:textId="77777777" w:rsidR="009D7FE9" w:rsidRPr="002A7A63" w:rsidRDefault="009D7FE9" w:rsidP="002A7A63">
      <w:pPr>
        <w:pStyle w:val="Introductionparagraphblue"/>
        <w:spacing w:after="0"/>
        <w:jc w:val="both"/>
        <w:rPr>
          <w:color w:val="auto"/>
          <w:sz w:val="24"/>
          <w:szCs w:val="24"/>
        </w:rPr>
      </w:pPr>
    </w:p>
    <w:p w14:paraId="4F030AFF" w14:textId="4747AFD8" w:rsidR="00BD0FC5" w:rsidRDefault="00732E29" w:rsidP="00DC4731">
      <w:pPr>
        <w:pStyle w:val="Introductionparagraphblue"/>
        <w:spacing w:after="0"/>
        <w:jc w:val="both"/>
        <w:rPr>
          <w:color w:val="auto"/>
          <w:sz w:val="24"/>
          <w:szCs w:val="24"/>
        </w:rPr>
      </w:pPr>
      <w:r>
        <w:rPr>
          <w:color w:val="auto"/>
          <w:sz w:val="24"/>
          <w:szCs w:val="24"/>
        </w:rPr>
        <w:t>At the end of the year, e</w:t>
      </w:r>
      <w:r w:rsidR="00732E3B">
        <w:rPr>
          <w:color w:val="auto"/>
          <w:sz w:val="24"/>
          <w:szCs w:val="24"/>
        </w:rPr>
        <w:t xml:space="preserve">mployers will be required to report </w:t>
      </w:r>
      <w:r w:rsidR="001D45D3">
        <w:rPr>
          <w:color w:val="auto"/>
          <w:sz w:val="24"/>
          <w:szCs w:val="24"/>
        </w:rPr>
        <w:t xml:space="preserve">on </w:t>
      </w:r>
      <w:r w:rsidR="002D6E5F">
        <w:rPr>
          <w:color w:val="auto"/>
          <w:sz w:val="24"/>
          <w:szCs w:val="24"/>
        </w:rPr>
        <w:t xml:space="preserve">their use of </w:t>
      </w:r>
      <w:r w:rsidR="001D45D3">
        <w:rPr>
          <w:color w:val="auto"/>
          <w:sz w:val="24"/>
          <w:szCs w:val="24"/>
        </w:rPr>
        <w:t>the supervision fee</w:t>
      </w:r>
      <w:r w:rsidR="002D6E5F">
        <w:rPr>
          <w:color w:val="auto"/>
          <w:sz w:val="24"/>
          <w:szCs w:val="24"/>
        </w:rPr>
        <w:t xml:space="preserve"> in meeting these expectations</w:t>
      </w:r>
      <w:r w:rsidR="002A2427">
        <w:rPr>
          <w:color w:val="auto"/>
          <w:sz w:val="24"/>
          <w:szCs w:val="24"/>
        </w:rPr>
        <w:t xml:space="preserve">. </w:t>
      </w:r>
      <w:r w:rsidR="00DC4731" w:rsidRPr="00DC4731">
        <w:rPr>
          <w:color w:val="auto"/>
          <w:sz w:val="24"/>
          <w:szCs w:val="24"/>
        </w:rPr>
        <w:t>Where the</w:t>
      </w:r>
      <w:r w:rsidR="002A2427">
        <w:rPr>
          <w:color w:val="auto"/>
          <w:sz w:val="24"/>
          <w:szCs w:val="24"/>
        </w:rPr>
        <w:t xml:space="preserve"> expectations</w:t>
      </w:r>
      <w:r w:rsidR="00DC4731" w:rsidRPr="00DC4731">
        <w:rPr>
          <w:color w:val="auto"/>
          <w:sz w:val="24"/>
          <w:szCs w:val="24"/>
        </w:rPr>
        <w:t xml:space="preserve"> are not met, funding may be discontinued and where there is a pattern within an employer of </w:t>
      </w:r>
      <w:r w:rsidR="000202F6">
        <w:rPr>
          <w:color w:val="auto"/>
          <w:sz w:val="24"/>
          <w:szCs w:val="24"/>
        </w:rPr>
        <w:t>AP</w:t>
      </w:r>
      <w:r w:rsidR="00DC4731" w:rsidRPr="00DC4731">
        <w:rPr>
          <w:color w:val="auto"/>
          <w:sz w:val="24"/>
          <w:szCs w:val="24"/>
        </w:rPr>
        <w:t xml:space="preserve"> trainees not being supported appropriately, future funding for </w:t>
      </w:r>
      <w:r w:rsidR="000202F6">
        <w:rPr>
          <w:color w:val="auto"/>
          <w:sz w:val="24"/>
          <w:szCs w:val="24"/>
        </w:rPr>
        <w:t>AP</w:t>
      </w:r>
      <w:r w:rsidR="00DC4731" w:rsidRPr="00DC4731">
        <w:rPr>
          <w:color w:val="auto"/>
          <w:sz w:val="24"/>
          <w:szCs w:val="24"/>
        </w:rPr>
        <w:t xml:space="preserve"> may be fully withdrawn from the employer.</w:t>
      </w:r>
    </w:p>
    <w:p w14:paraId="29CC621E" w14:textId="1C38EDAF" w:rsidR="00DC4731" w:rsidRPr="00DC4731" w:rsidRDefault="00DC4731" w:rsidP="00DC4731">
      <w:pPr>
        <w:pStyle w:val="Introductionparagraphblue"/>
        <w:spacing w:after="0"/>
        <w:jc w:val="both"/>
        <w:rPr>
          <w:color w:val="auto"/>
          <w:sz w:val="24"/>
          <w:szCs w:val="24"/>
        </w:rPr>
      </w:pPr>
      <w:r w:rsidRPr="00DC4731">
        <w:rPr>
          <w:color w:val="auto"/>
          <w:sz w:val="24"/>
          <w:szCs w:val="24"/>
        </w:rPr>
        <w:t xml:space="preserve"> </w:t>
      </w:r>
    </w:p>
    <w:p w14:paraId="70080FB7" w14:textId="52D611E8" w:rsidR="00CD2F97" w:rsidRDefault="00CD2F97" w:rsidP="00CD2F97">
      <w:pPr>
        <w:pStyle w:val="Introductionparagraphblue"/>
        <w:spacing w:after="0"/>
        <w:rPr>
          <w:b/>
          <w:sz w:val="24"/>
          <w:szCs w:val="24"/>
        </w:rPr>
      </w:pPr>
      <w:r>
        <w:rPr>
          <w:b/>
          <w:sz w:val="24"/>
          <w:szCs w:val="24"/>
        </w:rPr>
        <w:t>Q1</w:t>
      </w:r>
      <w:r w:rsidR="00E45B08">
        <w:rPr>
          <w:b/>
          <w:sz w:val="24"/>
          <w:szCs w:val="24"/>
        </w:rPr>
        <w:t>2</w:t>
      </w:r>
      <w:r>
        <w:rPr>
          <w:b/>
          <w:sz w:val="24"/>
          <w:szCs w:val="24"/>
        </w:rPr>
        <w:t xml:space="preserve">. </w:t>
      </w:r>
      <w:r w:rsidRPr="008E5382">
        <w:rPr>
          <w:b/>
          <w:sz w:val="24"/>
          <w:szCs w:val="24"/>
        </w:rPr>
        <w:t xml:space="preserve">How </w:t>
      </w:r>
      <w:r>
        <w:rPr>
          <w:b/>
          <w:sz w:val="24"/>
          <w:szCs w:val="24"/>
        </w:rPr>
        <w:t xml:space="preserve">is </w:t>
      </w:r>
      <w:r w:rsidRPr="008E5382">
        <w:rPr>
          <w:b/>
          <w:sz w:val="24"/>
          <w:szCs w:val="24"/>
        </w:rPr>
        <w:t xml:space="preserve">the </w:t>
      </w:r>
      <w:r>
        <w:rPr>
          <w:b/>
          <w:sz w:val="24"/>
          <w:szCs w:val="24"/>
        </w:rPr>
        <w:t>supervision fee</w:t>
      </w:r>
      <w:r w:rsidRPr="008E5382">
        <w:rPr>
          <w:b/>
          <w:sz w:val="24"/>
          <w:szCs w:val="24"/>
        </w:rPr>
        <w:t xml:space="preserve"> calculated for part time staff</w:t>
      </w:r>
      <w:r>
        <w:rPr>
          <w:b/>
          <w:sz w:val="24"/>
          <w:szCs w:val="24"/>
        </w:rPr>
        <w:t>?</w:t>
      </w:r>
      <w:r w:rsidRPr="008E5382">
        <w:rPr>
          <w:b/>
          <w:sz w:val="24"/>
          <w:szCs w:val="24"/>
        </w:rPr>
        <w:t xml:space="preserve"> </w:t>
      </w:r>
    </w:p>
    <w:p w14:paraId="004FDE6A" w14:textId="77777777" w:rsidR="00CD2F97" w:rsidRPr="008E5382" w:rsidRDefault="00CD2F97" w:rsidP="00CD2F97">
      <w:pPr>
        <w:pStyle w:val="Introductionparagraphblue"/>
        <w:spacing w:after="0"/>
        <w:rPr>
          <w:b/>
          <w:sz w:val="24"/>
          <w:szCs w:val="24"/>
        </w:rPr>
      </w:pPr>
    </w:p>
    <w:p w14:paraId="4E2D4C78" w14:textId="7A4912C8" w:rsidR="0058747B" w:rsidRDefault="00CD2F97" w:rsidP="00CD2F97">
      <w:pPr>
        <w:spacing w:after="0" w:line="240" w:lineRule="auto"/>
        <w:jc w:val="both"/>
        <w:rPr>
          <w:rFonts w:ascii="Arial" w:eastAsiaTheme="minorEastAsia" w:hAnsi="Arial"/>
          <w:sz w:val="24"/>
          <w:szCs w:val="24"/>
        </w:rPr>
      </w:pPr>
      <w:r w:rsidRPr="008E5382">
        <w:rPr>
          <w:rFonts w:ascii="Arial" w:eastAsiaTheme="minorEastAsia" w:hAnsi="Arial"/>
          <w:b/>
          <w:sz w:val="24"/>
          <w:szCs w:val="24"/>
        </w:rPr>
        <w:t>Answer:</w:t>
      </w:r>
      <w:r w:rsidRPr="008E5382">
        <w:rPr>
          <w:rFonts w:ascii="Arial" w:eastAsiaTheme="minorEastAsia" w:hAnsi="Arial"/>
          <w:sz w:val="24"/>
          <w:szCs w:val="24"/>
        </w:rPr>
        <w:t xml:space="preserve"> All employers receive the same amount of</w:t>
      </w:r>
      <w:r>
        <w:rPr>
          <w:rFonts w:ascii="Arial" w:eastAsiaTheme="minorEastAsia" w:hAnsi="Arial"/>
          <w:sz w:val="24"/>
          <w:szCs w:val="24"/>
        </w:rPr>
        <w:t xml:space="preserve"> supervision fee </w:t>
      </w:r>
      <w:r w:rsidRPr="008E5382">
        <w:rPr>
          <w:rFonts w:ascii="Arial" w:eastAsiaTheme="minorEastAsia" w:hAnsi="Arial"/>
          <w:sz w:val="24"/>
          <w:szCs w:val="24"/>
        </w:rPr>
        <w:t xml:space="preserve">per </w:t>
      </w:r>
      <w:r>
        <w:rPr>
          <w:rFonts w:ascii="Arial" w:eastAsiaTheme="minorEastAsia" w:hAnsi="Arial"/>
          <w:sz w:val="24"/>
          <w:szCs w:val="24"/>
        </w:rPr>
        <w:t xml:space="preserve">learner </w:t>
      </w:r>
      <w:r w:rsidRPr="008E5382">
        <w:rPr>
          <w:rFonts w:ascii="Arial" w:eastAsiaTheme="minorEastAsia" w:hAnsi="Arial"/>
          <w:sz w:val="24"/>
          <w:szCs w:val="24"/>
        </w:rPr>
        <w:t xml:space="preserve">irrespective of whether the </w:t>
      </w:r>
      <w:r w:rsidR="00FA766F">
        <w:rPr>
          <w:rFonts w:ascii="Arial" w:eastAsiaTheme="minorEastAsia" w:hAnsi="Arial"/>
          <w:sz w:val="24"/>
          <w:szCs w:val="24"/>
        </w:rPr>
        <w:t>student is</w:t>
      </w:r>
      <w:r w:rsidRPr="008E5382">
        <w:rPr>
          <w:rFonts w:ascii="Arial" w:eastAsiaTheme="minorEastAsia" w:hAnsi="Arial"/>
          <w:sz w:val="24"/>
          <w:szCs w:val="24"/>
        </w:rPr>
        <w:t xml:space="preserve"> work</w:t>
      </w:r>
      <w:r w:rsidR="00FA766F">
        <w:rPr>
          <w:rFonts w:ascii="Arial" w:eastAsiaTheme="minorEastAsia" w:hAnsi="Arial"/>
          <w:sz w:val="24"/>
          <w:szCs w:val="24"/>
        </w:rPr>
        <w:t>ing</w:t>
      </w:r>
      <w:r w:rsidRPr="008E5382">
        <w:rPr>
          <w:rFonts w:ascii="Arial" w:eastAsiaTheme="minorEastAsia" w:hAnsi="Arial"/>
          <w:sz w:val="24"/>
          <w:szCs w:val="24"/>
        </w:rPr>
        <w:t xml:space="preserve"> full time or part time. This is because both </w:t>
      </w:r>
      <w:r>
        <w:rPr>
          <w:rFonts w:ascii="Arial" w:eastAsiaTheme="minorEastAsia" w:hAnsi="Arial"/>
          <w:sz w:val="24"/>
          <w:szCs w:val="24"/>
        </w:rPr>
        <w:t>the a</w:t>
      </w:r>
      <w:r w:rsidRPr="008E5382">
        <w:rPr>
          <w:rFonts w:ascii="Arial" w:eastAsiaTheme="minorEastAsia" w:hAnsi="Arial"/>
          <w:sz w:val="24"/>
          <w:szCs w:val="24"/>
        </w:rPr>
        <w:t>pprenticeship</w:t>
      </w:r>
      <w:r>
        <w:rPr>
          <w:rFonts w:ascii="Arial" w:eastAsiaTheme="minorEastAsia" w:hAnsi="Arial"/>
          <w:sz w:val="24"/>
          <w:szCs w:val="24"/>
        </w:rPr>
        <w:t xml:space="preserve"> and </w:t>
      </w:r>
      <w:r w:rsidR="00837069">
        <w:rPr>
          <w:rFonts w:ascii="Arial" w:eastAsiaTheme="minorEastAsia" w:hAnsi="Arial"/>
          <w:sz w:val="24"/>
          <w:szCs w:val="24"/>
        </w:rPr>
        <w:t>MSc</w:t>
      </w:r>
      <w:r w:rsidRPr="008E5382">
        <w:rPr>
          <w:rFonts w:ascii="Arial" w:eastAsiaTheme="minorEastAsia" w:hAnsi="Arial"/>
          <w:sz w:val="24"/>
          <w:szCs w:val="24"/>
        </w:rPr>
        <w:t xml:space="preserve"> </w:t>
      </w:r>
      <w:r>
        <w:rPr>
          <w:rFonts w:ascii="Arial" w:eastAsiaTheme="minorEastAsia" w:hAnsi="Arial"/>
          <w:sz w:val="24"/>
          <w:szCs w:val="24"/>
        </w:rPr>
        <w:t>programmes,</w:t>
      </w:r>
      <w:r w:rsidRPr="008E5382">
        <w:rPr>
          <w:rFonts w:ascii="Arial" w:eastAsiaTheme="minorEastAsia" w:hAnsi="Arial"/>
          <w:sz w:val="24"/>
          <w:szCs w:val="24"/>
        </w:rPr>
        <w:t xml:space="preserve"> </w:t>
      </w:r>
      <w:r>
        <w:rPr>
          <w:rFonts w:ascii="Arial" w:eastAsiaTheme="minorEastAsia" w:hAnsi="Arial"/>
          <w:sz w:val="24"/>
          <w:szCs w:val="24"/>
        </w:rPr>
        <w:t xml:space="preserve">generally </w:t>
      </w:r>
      <w:r w:rsidRPr="008E5382">
        <w:rPr>
          <w:rFonts w:ascii="Arial" w:eastAsiaTheme="minorEastAsia" w:hAnsi="Arial"/>
          <w:sz w:val="24"/>
          <w:szCs w:val="24"/>
        </w:rPr>
        <w:t xml:space="preserve">require the student to work for a minimum </w:t>
      </w:r>
      <w:r>
        <w:rPr>
          <w:rFonts w:ascii="Arial" w:eastAsiaTheme="minorEastAsia" w:hAnsi="Arial"/>
          <w:sz w:val="24"/>
          <w:szCs w:val="24"/>
        </w:rPr>
        <w:t>of 30 hours</w:t>
      </w:r>
      <w:r w:rsidRPr="008E5382">
        <w:rPr>
          <w:rFonts w:ascii="Arial" w:eastAsiaTheme="minorEastAsia" w:hAnsi="Arial"/>
          <w:sz w:val="24"/>
          <w:szCs w:val="24"/>
        </w:rPr>
        <w:t xml:space="preserve"> per week. </w:t>
      </w:r>
    </w:p>
    <w:p w14:paraId="0EA16C40" w14:textId="77777777" w:rsidR="0058747B" w:rsidRPr="008E5382" w:rsidRDefault="0058747B" w:rsidP="00CD2F97">
      <w:pPr>
        <w:spacing w:after="0" w:line="240" w:lineRule="auto"/>
        <w:jc w:val="both"/>
        <w:rPr>
          <w:rFonts w:ascii="Arial" w:eastAsiaTheme="minorEastAsia" w:hAnsi="Arial"/>
          <w:sz w:val="24"/>
          <w:szCs w:val="24"/>
        </w:rPr>
      </w:pPr>
    </w:p>
    <w:p w14:paraId="0060B644" w14:textId="2431CBE9" w:rsidR="00D15871" w:rsidRDefault="005F1F75" w:rsidP="00994B66">
      <w:pPr>
        <w:pStyle w:val="Introductionparagraphblue"/>
        <w:spacing w:after="0"/>
        <w:jc w:val="both"/>
        <w:rPr>
          <w:b/>
          <w:sz w:val="24"/>
          <w:szCs w:val="24"/>
        </w:rPr>
      </w:pPr>
      <w:r>
        <w:rPr>
          <w:b/>
          <w:sz w:val="24"/>
          <w:szCs w:val="24"/>
        </w:rPr>
        <w:t>Q1</w:t>
      </w:r>
      <w:r w:rsidR="00E45B08">
        <w:rPr>
          <w:b/>
          <w:sz w:val="24"/>
          <w:szCs w:val="24"/>
        </w:rPr>
        <w:t>3</w:t>
      </w:r>
      <w:r>
        <w:rPr>
          <w:b/>
          <w:sz w:val="24"/>
          <w:szCs w:val="24"/>
        </w:rPr>
        <w:t xml:space="preserve">. </w:t>
      </w:r>
      <w:bookmarkStart w:id="4" w:name="_Hlk33783743"/>
      <w:r w:rsidR="00D15871">
        <w:rPr>
          <w:b/>
          <w:sz w:val="24"/>
          <w:szCs w:val="24"/>
        </w:rPr>
        <w:t xml:space="preserve">Can </w:t>
      </w:r>
      <w:r w:rsidR="00BA2F5F">
        <w:rPr>
          <w:b/>
          <w:sz w:val="24"/>
          <w:szCs w:val="24"/>
        </w:rPr>
        <w:t>a trainee</w:t>
      </w:r>
      <w:r w:rsidR="00D15871">
        <w:rPr>
          <w:b/>
          <w:sz w:val="24"/>
          <w:szCs w:val="24"/>
        </w:rPr>
        <w:t xml:space="preserve"> fund </w:t>
      </w:r>
      <w:r w:rsidR="00C16D67">
        <w:rPr>
          <w:b/>
          <w:sz w:val="24"/>
          <w:szCs w:val="24"/>
        </w:rPr>
        <w:t xml:space="preserve">their own </w:t>
      </w:r>
      <w:r w:rsidR="000202F6">
        <w:rPr>
          <w:b/>
          <w:sz w:val="24"/>
          <w:szCs w:val="24"/>
        </w:rPr>
        <w:t>AP</w:t>
      </w:r>
      <w:r w:rsidR="00AD7836">
        <w:rPr>
          <w:b/>
          <w:sz w:val="24"/>
          <w:szCs w:val="24"/>
        </w:rPr>
        <w:t xml:space="preserve"> programme</w:t>
      </w:r>
      <w:r w:rsidR="00D15871">
        <w:rPr>
          <w:b/>
          <w:sz w:val="24"/>
          <w:szCs w:val="24"/>
        </w:rPr>
        <w:t>?</w:t>
      </w:r>
      <w:bookmarkEnd w:id="4"/>
    </w:p>
    <w:p w14:paraId="2548B691" w14:textId="77777777" w:rsidR="00AE26ED" w:rsidRDefault="00AE26ED" w:rsidP="009C5730">
      <w:pPr>
        <w:pStyle w:val="Introductionparagraphblue"/>
        <w:tabs>
          <w:tab w:val="left" w:pos="1080"/>
        </w:tabs>
        <w:spacing w:after="0"/>
        <w:jc w:val="both"/>
        <w:rPr>
          <w:b/>
          <w:color w:val="auto"/>
          <w:sz w:val="24"/>
          <w:szCs w:val="24"/>
        </w:rPr>
      </w:pPr>
    </w:p>
    <w:p w14:paraId="55EDE059" w14:textId="56C0A358" w:rsidR="00D15871" w:rsidRPr="00F442AB" w:rsidRDefault="00D15871" w:rsidP="009C5730">
      <w:pPr>
        <w:pStyle w:val="Introductionparagraphblue"/>
        <w:tabs>
          <w:tab w:val="left" w:pos="1080"/>
        </w:tabs>
        <w:spacing w:after="0"/>
        <w:jc w:val="both"/>
        <w:rPr>
          <w:b/>
          <w:bCs/>
          <w:sz w:val="24"/>
          <w:szCs w:val="24"/>
        </w:rPr>
      </w:pPr>
      <w:r w:rsidRPr="009C5730">
        <w:rPr>
          <w:b/>
          <w:bCs/>
          <w:color w:val="auto"/>
          <w:sz w:val="24"/>
          <w:szCs w:val="24"/>
        </w:rPr>
        <w:t xml:space="preserve">Answer: </w:t>
      </w:r>
      <w:r w:rsidR="00B22CC0">
        <w:rPr>
          <w:color w:val="auto"/>
          <w:sz w:val="24"/>
          <w:szCs w:val="24"/>
        </w:rPr>
        <w:t>For most tra</w:t>
      </w:r>
      <w:r w:rsidR="007E584A">
        <w:rPr>
          <w:color w:val="auto"/>
          <w:sz w:val="24"/>
          <w:szCs w:val="24"/>
        </w:rPr>
        <w:t>inees, s</w:t>
      </w:r>
      <w:r w:rsidR="00EB419A">
        <w:rPr>
          <w:color w:val="auto"/>
          <w:sz w:val="24"/>
          <w:szCs w:val="24"/>
        </w:rPr>
        <w:t>elf-funding</w:t>
      </w:r>
      <w:r w:rsidR="00BA2F5F">
        <w:rPr>
          <w:color w:val="auto"/>
          <w:sz w:val="24"/>
          <w:szCs w:val="24"/>
        </w:rPr>
        <w:t xml:space="preserve"> a</w:t>
      </w:r>
      <w:r w:rsidR="52025E40">
        <w:rPr>
          <w:color w:val="auto"/>
          <w:sz w:val="24"/>
          <w:szCs w:val="24"/>
        </w:rPr>
        <w:t xml:space="preserve"> Masters level</w:t>
      </w:r>
      <w:r w:rsidR="00BA2F5F">
        <w:rPr>
          <w:color w:val="auto"/>
          <w:sz w:val="24"/>
          <w:szCs w:val="24"/>
        </w:rPr>
        <w:t xml:space="preserve"> </w:t>
      </w:r>
      <w:r w:rsidR="000202F6">
        <w:rPr>
          <w:color w:val="auto"/>
          <w:sz w:val="24"/>
          <w:szCs w:val="24"/>
        </w:rPr>
        <w:t>AP</w:t>
      </w:r>
      <w:r w:rsidR="00BA2F5F">
        <w:rPr>
          <w:color w:val="auto"/>
          <w:sz w:val="24"/>
          <w:szCs w:val="24"/>
        </w:rPr>
        <w:t xml:space="preserve"> programme</w:t>
      </w:r>
      <w:r w:rsidR="00EB419A">
        <w:rPr>
          <w:color w:val="auto"/>
          <w:sz w:val="24"/>
          <w:szCs w:val="24"/>
        </w:rPr>
        <w:t xml:space="preserve"> is not recommended for several reasons.</w:t>
      </w:r>
      <w:r w:rsidR="00BA2F5F">
        <w:rPr>
          <w:color w:val="auto"/>
          <w:sz w:val="24"/>
          <w:szCs w:val="24"/>
        </w:rPr>
        <w:t xml:space="preserve"> </w:t>
      </w:r>
      <w:r w:rsidR="00DA0AD1">
        <w:rPr>
          <w:color w:val="auto"/>
          <w:sz w:val="24"/>
          <w:szCs w:val="24"/>
        </w:rPr>
        <w:t>Advanced practice roles can only make the desired impact on patient care</w:t>
      </w:r>
      <w:r w:rsidR="002B38A2">
        <w:rPr>
          <w:color w:val="auto"/>
          <w:sz w:val="24"/>
          <w:szCs w:val="24"/>
        </w:rPr>
        <w:t xml:space="preserve"> when </w:t>
      </w:r>
      <w:r w:rsidR="003A22F4">
        <w:rPr>
          <w:color w:val="auto"/>
          <w:sz w:val="24"/>
          <w:szCs w:val="24"/>
        </w:rPr>
        <w:t xml:space="preserve">integrated and </w:t>
      </w:r>
      <w:r w:rsidR="00740CC5">
        <w:rPr>
          <w:color w:val="auto"/>
          <w:sz w:val="24"/>
          <w:szCs w:val="24"/>
        </w:rPr>
        <w:t xml:space="preserve">fully supported by </w:t>
      </w:r>
      <w:r w:rsidR="00DA0EBA">
        <w:rPr>
          <w:color w:val="auto"/>
          <w:sz w:val="24"/>
          <w:szCs w:val="24"/>
        </w:rPr>
        <w:t>organisations as a strategic plan</w:t>
      </w:r>
      <w:r w:rsidR="004F1C47">
        <w:rPr>
          <w:color w:val="auto"/>
          <w:sz w:val="24"/>
          <w:szCs w:val="24"/>
        </w:rPr>
        <w:t>, rather than individuals self-funding their own development</w:t>
      </w:r>
      <w:r w:rsidR="00215D14">
        <w:rPr>
          <w:color w:val="auto"/>
          <w:sz w:val="24"/>
          <w:szCs w:val="24"/>
        </w:rPr>
        <w:t>. In addition, t</w:t>
      </w:r>
      <w:r w:rsidR="00CE4087">
        <w:rPr>
          <w:color w:val="auto"/>
          <w:sz w:val="24"/>
          <w:szCs w:val="24"/>
        </w:rPr>
        <w:t xml:space="preserve">he availability of places on </w:t>
      </w:r>
      <w:r w:rsidR="000202F6">
        <w:rPr>
          <w:color w:val="auto"/>
          <w:sz w:val="24"/>
          <w:szCs w:val="24"/>
        </w:rPr>
        <w:t>AP</w:t>
      </w:r>
      <w:r w:rsidR="00CE4087">
        <w:rPr>
          <w:color w:val="auto"/>
          <w:sz w:val="24"/>
          <w:szCs w:val="24"/>
        </w:rPr>
        <w:t xml:space="preserve"> programmes is co-ordinated by</w:t>
      </w:r>
      <w:r w:rsidR="00A564AE">
        <w:rPr>
          <w:color w:val="auto"/>
          <w:sz w:val="24"/>
          <w:szCs w:val="24"/>
        </w:rPr>
        <w:t xml:space="preserve"> universities in conjunction with HEE</w:t>
      </w:r>
      <w:r w:rsidR="0009536B">
        <w:rPr>
          <w:color w:val="auto"/>
          <w:sz w:val="24"/>
          <w:szCs w:val="24"/>
        </w:rPr>
        <w:t xml:space="preserve"> </w:t>
      </w:r>
      <w:r w:rsidR="00DF5D44">
        <w:rPr>
          <w:color w:val="auto"/>
          <w:sz w:val="24"/>
          <w:szCs w:val="24"/>
        </w:rPr>
        <w:t>and i</w:t>
      </w:r>
      <w:r w:rsidR="00764254">
        <w:rPr>
          <w:color w:val="auto"/>
          <w:sz w:val="24"/>
          <w:szCs w:val="24"/>
        </w:rPr>
        <w:t xml:space="preserve">t cannot be guaranteed that places will be available for </w:t>
      </w:r>
      <w:r w:rsidR="007763FA">
        <w:rPr>
          <w:color w:val="auto"/>
          <w:sz w:val="24"/>
          <w:szCs w:val="24"/>
        </w:rPr>
        <w:t xml:space="preserve">applicants </w:t>
      </w:r>
      <w:r w:rsidR="00191BF5">
        <w:rPr>
          <w:color w:val="auto"/>
          <w:sz w:val="24"/>
          <w:szCs w:val="24"/>
        </w:rPr>
        <w:t>who are self-funding</w:t>
      </w:r>
      <w:r w:rsidR="007763FA">
        <w:rPr>
          <w:color w:val="auto"/>
          <w:sz w:val="24"/>
          <w:szCs w:val="24"/>
        </w:rPr>
        <w:t>.</w:t>
      </w:r>
      <w:r w:rsidR="00191BF5">
        <w:rPr>
          <w:color w:val="auto"/>
          <w:sz w:val="24"/>
          <w:szCs w:val="24"/>
        </w:rPr>
        <w:t xml:space="preserve"> </w:t>
      </w:r>
    </w:p>
    <w:p w14:paraId="0D1A3EDE" w14:textId="77777777" w:rsidR="00D15871" w:rsidRPr="00F442AB" w:rsidRDefault="00D15871" w:rsidP="00994B66">
      <w:pPr>
        <w:pStyle w:val="Introductionparagraphblue"/>
        <w:spacing w:after="0"/>
        <w:jc w:val="both"/>
        <w:rPr>
          <w:b/>
          <w:sz w:val="24"/>
          <w:szCs w:val="24"/>
        </w:rPr>
      </w:pPr>
    </w:p>
    <w:p w14:paraId="55C2A01E" w14:textId="65DAC37D" w:rsidR="00DF4449" w:rsidRDefault="00DF4449" w:rsidP="00994B66">
      <w:pPr>
        <w:pStyle w:val="Introductionparagraphblue"/>
        <w:spacing w:after="0"/>
        <w:jc w:val="both"/>
        <w:rPr>
          <w:b/>
          <w:sz w:val="24"/>
          <w:szCs w:val="24"/>
        </w:rPr>
      </w:pPr>
      <w:bookmarkStart w:id="5" w:name="_Hlk33789270"/>
      <w:r>
        <w:rPr>
          <w:b/>
          <w:sz w:val="24"/>
          <w:szCs w:val="24"/>
        </w:rPr>
        <w:t>Q</w:t>
      </w:r>
      <w:r w:rsidR="001D4244">
        <w:rPr>
          <w:b/>
          <w:sz w:val="24"/>
          <w:szCs w:val="24"/>
        </w:rPr>
        <w:t>1</w:t>
      </w:r>
      <w:r w:rsidR="00E45B08">
        <w:rPr>
          <w:b/>
          <w:sz w:val="24"/>
          <w:szCs w:val="24"/>
        </w:rPr>
        <w:t>4</w:t>
      </w:r>
      <w:r>
        <w:rPr>
          <w:b/>
          <w:sz w:val="24"/>
          <w:szCs w:val="24"/>
        </w:rPr>
        <w:t xml:space="preserve">. </w:t>
      </w:r>
      <w:r w:rsidRPr="008E5382">
        <w:rPr>
          <w:b/>
          <w:sz w:val="24"/>
          <w:szCs w:val="24"/>
        </w:rPr>
        <w:t xml:space="preserve">What are the minimum hours the employee needs to be employed, to be a </w:t>
      </w:r>
      <w:r w:rsidR="00787C00">
        <w:rPr>
          <w:b/>
          <w:sz w:val="24"/>
          <w:szCs w:val="24"/>
        </w:rPr>
        <w:t>t</w:t>
      </w:r>
      <w:r w:rsidRPr="008E5382">
        <w:rPr>
          <w:b/>
          <w:sz w:val="24"/>
          <w:szCs w:val="24"/>
        </w:rPr>
        <w:t xml:space="preserve">rainee </w:t>
      </w:r>
      <w:r w:rsidR="000202F6">
        <w:rPr>
          <w:b/>
          <w:sz w:val="24"/>
          <w:szCs w:val="24"/>
        </w:rPr>
        <w:t>AP</w:t>
      </w:r>
      <w:r w:rsidRPr="008E5382">
        <w:rPr>
          <w:b/>
          <w:sz w:val="24"/>
          <w:szCs w:val="24"/>
        </w:rPr>
        <w:t>?</w:t>
      </w:r>
    </w:p>
    <w:bookmarkEnd w:id="5"/>
    <w:p w14:paraId="57ABA9AB" w14:textId="77777777" w:rsidR="00994B66" w:rsidRPr="008E5382" w:rsidRDefault="00994B66" w:rsidP="00994B66">
      <w:pPr>
        <w:pStyle w:val="Introductionparagraphblue"/>
        <w:spacing w:after="0"/>
        <w:jc w:val="both"/>
        <w:rPr>
          <w:b/>
          <w:sz w:val="24"/>
          <w:szCs w:val="24"/>
        </w:rPr>
      </w:pPr>
    </w:p>
    <w:p w14:paraId="6D0D92F2" w14:textId="2FB6B13E" w:rsidR="00DF4449" w:rsidRPr="008E5382" w:rsidRDefault="00DF4449" w:rsidP="00790645">
      <w:pPr>
        <w:pStyle w:val="NoSpacing"/>
        <w:jc w:val="both"/>
        <w:rPr>
          <w:rFonts w:eastAsiaTheme="minorEastAsia"/>
          <w:szCs w:val="24"/>
        </w:rPr>
      </w:pPr>
      <w:r w:rsidRPr="00DE490E">
        <w:rPr>
          <w:rFonts w:eastAsiaTheme="minorEastAsia"/>
          <w:b/>
          <w:szCs w:val="24"/>
        </w:rPr>
        <w:t>Answer:</w:t>
      </w:r>
      <w:r>
        <w:rPr>
          <w:rFonts w:eastAsiaTheme="minorEastAsia"/>
          <w:szCs w:val="24"/>
        </w:rPr>
        <w:t xml:space="preserve"> </w:t>
      </w:r>
      <w:r w:rsidRPr="008E5382">
        <w:rPr>
          <w:rFonts w:eastAsiaTheme="minorEastAsia"/>
          <w:szCs w:val="24"/>
        </w:rPr>
        <w:t xml:space="preserve">For the apprenticeship programme it is a minimum of 30 hours per week. For the </w:t>
      </w:r>
      <w:r w:rsidR="00837069">
        <w:rPr>
          <w:rFonts w:eastAsiaTheme="minorEastAsia"/>
          <w:szCs w:val="24"/>
        </w:rPr>
        <w:t xml:space="preserve">MSc </w:t>
      </w:r>
      <w:r w:rsidRPr="008E5382">
        <w:rPr>
          <w:rFonts w:eastAsiaTheme="minorEastAsia"/>
          <w:szCs w:val="24"/>
        </w:rPr>
        <w:t xml:space="preserve">Advanced </w:t>
      </w:r>
      <w:r w:rsidR="00217C3D">
        <w:rPr>
          <w:rFonts w:eastAsiaTheme="minorEastAsia"/>
          <w:szCs w:val="24"/>
        </w:rPr>
        <w:t xml:space="preserve">Clinical </w:t>
      </w:r>
      <w:r w:rsidRPr="008E5382">
        <w:rPr>
          <w:rFonts w:eastAsiaTheme="minorEastAsia"/>
          <w:szCs w:val="24"/>
        </w:rPr>
        <w:t xml:space="preserve">Practice Programme, this will differ at each University but again, this will generally be a minimum of 30 hours. If the employer is recruiting a new person as a </w:t>
      </w:r>
      <w:r w:rsidR="00787C00">
        <w:rPr>
          <w:rFonts w:eastAsiaTheme="minorEastAsia"/>
          <w:szCs w:val="24"/>
        </w:rPr>
        <w:t>t</w:t>
      </w:r>
      <w:r w:rsidRPr="008E5382">
        <w:rPr>
          <w:rFonts w:eastAsiaTheme="minorEastAsia"/>
          <w:szCs w:val="24"/>
        </w:rPr>
        <w:t xml:space="preserve">rainee </w:t>
      </w:r>
      <w:r w:rsidR="000202F6">
        <w:rPr>
          <w:rFonts w:eastAsiaTheme="minorEastAsia"/>
          <w:szCs w:val="24"/>
        </w:rPr>
        <w:t>AP</w:t>
      </w:r>
      <w:r w:rsidR="002669F9" w:rsidRPr="008E5382">
        <w:rPr>
          <w:rFonts w:eastAsiaTheme="minorEastAsia"/>
          <w:szCs w:val="24"/>
        </w:rPr>
        <w:t>,</w:t>
      </w:r>
      <w:r w:rsidRPr="008E5382">
        <w:rPr>
          <w:rFonts w:eastAsiaTheme="minorEastAsia"/>
          <w:szCs w:val="24"/>
        </w:rPr>
        <w:t xml:space="preserve"> then it is suggested they are recruited on a minimum contract of 30 hours. For existing employees, if they work less than 30 hours per week, please contact the relevant programme lead at the</w:t>
      </w:r>
      <w:r w:rsidR="00A17DC3">
        <w:rPr>
          <w:rFonts w:eastAsiaTheme="minorEastAsia"/>
          <w:szCs w:val="24"/>
        </w:rPr>
        <w:t xml:space="preserve"> education provider</w:t>
      </w:r>
      <w:r w:rsidRPr="008E5382">
        <w:rPr>
          <w:rFonts w:eastAsiaTheme="minorEastAsia"/>
          <w:szCs w:val="24"/>
        </w:rPr>
        <w:t xml:space="preserve"> to discuss their suitability for the programme.</w:t>
      </w:r>
    </w:p>
    <w:p w14:paraId="77441E03" w14:textId="77777777" w:rsidR="008E5382" w:rsidRDefault="008E5382" w:rsidP="008E5382">
      <w:pPr>
        <w:spacing w:after="0" w:line="240" w:lineRule="auto"/>
        <w:rPr>
          <w:rFonts w:eastAsia="Times New Roman"/>
        </w:rPr>
      </w:pPr>
    </w:p>
    <w:p w14:paraId="7AD05301" w14:textId="586F2361" w:rsidR="008A690A" w:rsidRDefault="00DE490E" w:rsidP="000550F7">
      <w:pPr>
        <w:pStyle w:val="Introductionparagraphblue"/>
        <w:spacing w:after="0"/>
        <w:rPr>
          <w:b/>
          <w:sz w:val="24"/>
          <w:szCs w:val="24"/>
        </w:rPr>
      </w:pPr>
      <w:r>
        <w:rPr>
          <w:b/>
          <w:sz w:val="24"/>
          <w:szCs w:val="24"/>
        </w:rPr>
        <w:t>Q</w:t>
      </w:r>
      <w:r w:rsidR="00E1468E">
        <w:rPr>
          <w:b/>
          <w:sz w:val="24"/>
          <w:szCs w:val="24"/>
        </w:rPr>
        <w:t>1</w:t>
      </w:r>
      <w:r w:rsidR="00E45B08">
        <w:rPr>
          <w:b/>
          <w:sz w:val="24"/>
          <w:szCs w:val="24"/>
        </w:rPr>
        <w:t>5</w:t>
      </w:r>
      <w:r>
        <w:rPr>
          <w:b/>
          <w:sz w:val="24"/>
          <w:szCs w:val="24"/>
        </w:rPr>
        <w:t xml:space="preserve">. </w:t>
      </w:r>
      <w:r w:rsidR="00D55024" w:rsidRPr="00DE490E">
        <w:rPr>
          <w:b/>
          <w:sz w:val="24"/>
          <w:szCs w:val="24"/>
        </w:rPr>
        <w:t>Wh</w:t>
      </w:r>
      <w:r w:rsidR="00BC4FFC">
        <w:rPr>
          <w:b/>
          <w:sz w:val="24"/>
          <w:szCs w:val="24"/>
        </w:rPr>
        <w:t>ich organisations can apply for funding</w:t>
      </w:r>
      <w:r w:rsidR="00D55024" w:rsidRPr="00DE490E">
        <w:rPr>
          <w:b/>
          <w:sz w:val="24"/>
          <w:szCs w:val="24"/>
        </w:rPr>
        <w:t>?</w:t>
      </w:r>
    </w:p>
    <w:p w14:paraId="69362835" w14:textId="77777777" w:rsidR="00994B66" w:rsidRDefault="00994B66" w:rsidP="000550F7">
      <w:pPr>
        <w:pStyle w:val="Introductionparagraphblue"/>
        <w:spacing w:after="0"/>
        <w:rPr>
          <w:b/>
          <w:sz w:val="24"/>
          <w:szCs w:val="24"/>
        </w:rPr>
      </w:pPr>
    </w:p>
    <w:p w14:paraId="71F07347" w14:textId="36A90397" w:rsidR="00737517" w:rsidRPr="00737517" w:rsidRDefault="00B55B49" w:rsidP="00AE6C88">
      <w:pPr>
        <w:pStyle w:val="Default"/>
        <w:jc w:val="both"/>
        <w:rPr>
          <w:bCs/>
        </w:rPr>
      </w:pPr>
      <w:r w:rsidRPr="00B55B49">
        <w:rPr>
          <w:b/>
          <w:bCs/>
        </w:rPr>
        <w:t>Answer:</w:t>
      </w:r>
      <w:r>
        <w:rPr>
          <w:bCs/>
        </w:rPr>
        <w:t xml:space="preserve"> </w:t>
      </w:r>
      <w:r w:rsidR="00A5202A">
        <w:rPr>
          <w:bCs/>
        </w:rPr>
        <w:t xml:space="preserve">NHS organisations such as Trusts and GP Practices </w:t>
      </w:r>
      <w:r w:rsidR="000C2C59">
        <w:rPr>
          <w:bCs/>
        </w:rPr>
        <w:t>(via their Training Hub</w:t>
      </w:r>
      <w:r w:rsidR="009A5869">
        <w:rPr>
          <w:bCs/>
        </w:rPr>
        <w:t xml:space="preserve"> or PCN</w:t>
      </w:r>
      <w:r w:rsidR="000C2C59">
        <w:rPr>
          <w:bCs/>
        </w:rPr>
        <w:t>)</w:t>
      </w:r>
      <w:r w:rsidR="00A5202A">
        <w:rPr>
          <w:bCs/>
        </w:rPr>
        <w:t xml:space="preserve"> in the </w:t>
      </w:r>
      <w:r w:rsidR="000174FA">
        <w:rPr>
          <w:bCs/>
        </w:rPr>
        <w:t xml:space="preserve">HEE </w:t>
      </w:r>
      <w:r w:rsidR="001C525F">
        <w:rPr>
          <w:bCs/>
        </w:rPr>
        <w:t xml:space="preserve">SW </w:t>
      </w:r>
      <w:r w:rsidR="000174FA">
        <w:rPr>
          <w:bCs/>
        </w:rPr>
        <w:t>region</w:t>
      </w:r>
      <w:r w:rsidR="00A5202A">
        <w:rPr>
          <w:bCs/>
        </w:rPr>
        <w:t xml:space="preserve"> are invited to submit their expressions of interest for </w:t>
      </w:r>
      <w:r w:rsidR="000202F6">
        <w:rPr>
          <w:bCs/>
        </w:rPr>
        <w:t>AP</w:t>
      </w:r>
      <w:r w:rsidR="00A5202A">
        <w:rPr>
          <w:bCs/>
        </w:rPr>
        <w:t xml:space="preserve"> training for new learners.</w:t>
      </w:r>
    </w:p>
    <w:p w14:paraId="62B82AE8" w14:textId="77777777" w:rsidR="00B55B49" w:rsidRDefault="00B55B49" w:rsidP="00BC4FFC">
      <w:pPr>
        <w:pStyle w:val="Introductionparagraphblue"/>
        <w:spacing w:after="0"/>
        <w:jc w:val="both"/>
        <w:rPr>
          <w:b/>
          <w:sz w:val="24"/>
          <w:szCs w:val="24"/>
        </w:rPr>
      </w:pPr>
    </w:p>
    <w:p w14:paraId="5EC7BDEF" w14:textId="2029E7C8" w:rsidR="00D55024" w:rsidRDefault="00BC4FFC" w:rsidP="00BC4FFC">
      <w:pPr>
        <w:pStyle w:val="Introductionparagraphblue"/>
        <w:spacing w:after="0"/>
        <w:jc w:val="both"/>
        <w:rPr>
          <w:b/>
          <w:sz w:val="24"/>
          <w:szCs w:val="24"/>
        </w:rPr>
      </w:pPr>
      <w:r w:rsidRPr="00BC4FFC">
        <w:rPr>
          <w:b/>
          <w:sz w:val="24"/>
          <w:szCs w:val="24"/>
        </w:rPr>
        <w:t>Q</w:t>
      </w:r>
      <w:r w:rsidR="00E1468E">
        <w:rPr>
          <w:b/>
          <w:sz w:val="24"/>
          <w:szCs w:val="24"/>
        </w:rPr>
        <w:t>1</w:t>
      </w:r>
      <w:r w:rsidR="00E45B08">
        <w:rPr>
          <w:b/>
          <w:sz w:val="24"/>
          <w:szCs w:val="24"/>
        </w:rPr>
        <w:t>6</w:t>
      </w:r>
      <w:r w:rsidR="00E1468E">
        <w:rPr>
          <w:b/>
          <w:sz w:val="24"/>
          <w:szCs w:val="24"/>
        </w:rPr>
        <w:t>.</w:t>
      </w:r>
      <w:r w:rsidRPr="00BC4FFC">
        <w:rPr>
          <w:b/>
          <w:sz w:val="24"/>
          <w:szCs w:val="24"/>
        </w:rPr>
        <w:t xml:space="preserve"> </w:t>
      </w:r>
      <w:r w:rsidR="00D55024" w:rsidRPr="00BC4FFC">
        <w:rPr>
          <w:b/>
          <w:sz w:val="24"/>
          <w:szCs w:val="24"/>
        </w:rPr>
        <w:t>Is this funding for new or existing employees</w:t>
      </w:r>
      <w:r w:rsidR="001C3773" w:rsidRPr="00BC4FFC">
        <w:rPr>
          <w:b/>
          <w:sz w:val="24"/>
          <w:szCs w:val="24"/>
        </w:rPr>
        <w:t xml:space="preserve"> and does HEE have a preference?</w:t>
      </w:r>
    </w:p>
    <w:p w14:paraId="7C878F6E" w14:textId="77777777" w:rsidR="00994B66" w:rsidRPr="00BC4FFC" w:rsidRDefault="00994B66" w:rsidP="00BC4FFC">
      <w:pPr>
        <w:pStyle w:val="Introductionparagraphblue"/>
        <w:spacing w:after="0"/>
        <w:jc w:val="both"/>
        <w:rPr>
          <w:b/>
          <w:sz w:val="24"/>
          <w:szCs w:val="24"/>
        </w:rPr>
      </w:pPr>
    </w:p>
    <w:p w14:paraId="40D42656" w14:textId="26A192E9" w:rsidR="00D55024" w:rsidRDefault="00BC4FFC" w:rsidP="00BC4FFC">
      <w:pPr>
        <w:pStyle w:val="Introductionparagraphblue"/>
        <w:spacing w:after="0"/>
        <w:jc w:val="both"/>
        <w:rPr>
          <w:color w:val="auto"/>
          <w:sz w:val="24"/>
          <w:szCs w:val="24"/>
        </w:rPr>
      </w:pPr>
      <w:r w:rsidRPr="00BC4FFC">
        <w:rPr>
          <w:b/>
          <w:color w:val="auto"/>
          <w:sz w:val="24"/>
          <w:szCs w:val="24"/>
        </w:rPr>
        <w:t>Answer:</w:t>
      </w:r>
      <w:r>
        <w:rPr>
          <w:color w:val="auto"/>
          <w:sz w:val="24"/>
          <w:szCs w:val="24"/>
        </w:rPr>
        <w:t xml:space="preserve"> </w:t>
      </w:r>
      <w:r w:rsidR="001C3773" w:rsidRPr="00BC4FFC">
        <w:rPr>
          <w:color w:val="auto"/>
          <w:sz w:val="24"/>
          <w:szCs w:val="24"/>
        </w:rPr>
        <w:t xml:space="preserve">The funding offer is </w:t>
      </w:r>
      <w:r w:rsidR="00D55024" w:rsidRPr="00BC4FFC">
        <w:rPr>
          <w:color w:val="auto"/>
          <w:sz w:val="24"/>
          <w:szCs w:val="24"/>
        </w:rPr>
        <w:t xml:space="preserve">for both new and existing </w:t>
      </w:r>
      <w:r w:rsidR="00F72EBE">
        <w:rPr>
          <w:color w:val="auto"/>
          <w:sz w:val="24"/>
          <w:szCs w:val="24"/>
        </w:rPr>
        <w:t xml:space="preserve">NHS </w:t>
      </w:r>
      <w:r w:rsidR="00D55024" w:rsidRPr="00BC4FFC">
        <w:rPr>
          <w:color w:val="auto"/>
          <w:sz w:val="24"/>
          <w:szCs w:val="24"/>
        </w:rPr>
        <w:t>staff</w:t>
      </w:r>
      <w:r w:rsidR="001C3773" w:rsidRPr="00BC4FFC">
        <w:rPr>
          <w:color w:val="auto"/>
          <w:sz w:val="24"/>
          <w:szCs w:val="24"/>
        </w:rPr>
        <w:t xml:space="preserve"> and HEE </w:t>
      </w:r>
      <w:r>
        <w:rPr>
          <w:color w:val="auto"/>
          <w:sz w:val="24"/>
          <w:szCs w:val="24"/>
        </w:rPr>
        <w:t>welcome applications for both</w:t>
      </w:r>
      <w:r w:rsidR="00D55024" w:rsidRPr="00BC4FFC">
        <w:rPr>
          <w:color w:val="auto"/>
          <w:sz w:val="24"/>
          <w:szCs w:val="24"/>
        </w:rPr>
        <w:t>. However</w:t>
      </w:r>
      <w:r w:rsidR="000174FA" w:rsidRPr="00BC4FFC">
        <w:rPr>
          <w:color w:val="auto"/>
          <w:sz w:val="24"/>
          <w:szCs w:val="24"/>
        </w:rPr>
        <w:t>,</w:t>
      </w:r>
      <w:r w:rsidR="00D55024" w:rsidRPr="00BC4FFC">
        <w:rPr>
          <w:color w:val="auto"/>
          <w:sz w:val="24"/>
          <w:szCs w:val="24"/>
        </w:rPr>
        <w:t xml:space="preserve"> for employers who are planning on recruiting a new member of staff, it is recommended financial commitment for the recruitment is obtained as soon as possible and with plenty of time prior to the</w:t>
      </w:r>
      <w:r w:rsidR="00A17DC3">
        <w:rPr>
          <w:color w:val="auto"/>
          <w:sz w:val="24"/>
          <w:szCs w:val="24"/>
        </w:rPr>
        <w:t xml:space="preserve"> education providers</w:t>
      </w:r>
      <w:r w:rsidR="00D55024" w:rsidRPr="00BC4FFC">
        <w:rPr>
          <w:color w:val="auto"/>
          <w:sz w:val="24"/>
          <w:szCs w:val="24"/>
        </w:rPr>
        <w:t xml:space="preserve"> admissions process</w:t>
      </w:r>
      <w:r w:rsidR="00A5202A">
        <w:rPr>
          <w:color w:val="auto"/>
          <w:sz w:val="24"/>
          <w:szCs w:val="24"/>
        </w:rPr>
        <w:t xml:space="preserve">. </w:t>
      </w:r>
    </w:p>
    <w:p w14:paraId="64F03125" w14:textId="6D9A5545" w:rsidR="00A5202A" w:rsidRDefault="00A5202A" w:rsidP="00BC4FFC">
      <w:pPr>
        <w:pStyle w:val="Introductionparagraphblue"/>
        <w:spacing w:after="0"/>
        <w:jc w:val="both"/>
        <w:rPr>
          <w:color w:val="auto"/>
          <w:sz w:val="24"/>
          <w:szCs w:val="24"/>
        </w:rPr>
      </w:pPr>
    </w:p>
    <w:p w14:paraId="3F7F4B77" w14:textId="1F8DC917" w:rsidR="00A5202A" w:rsidRDefault="00A5202A" w:rsidP="00A5202A">
      <w:pPr>
        <w:pStyle w:val="Introductionparagraphblue"/>
        <w:spacing w:after="0"/>
        <w:jc w:val="both"/>
        <w:rPr>
          <w:color w:val="auto"/>
          <w:sz w:val="24"/>
          <w:szCs w:val="24"/>
        </w:rPr>
      </w:pPr>
      <w:r w:rsidRPr="00A5202A">
        <w:rPr>
          <w:color w:val="auto"/>
          <w:sz w:val="24"/>
          <w:szCs w:val="24"/>
        </w:rPr>
        <w:lastRenderedPageBreak/>
        <w:t xml:space="preserve">The employer should provide assurance that there will be an </w:t>
      </w:r>
      <w:r w:rsidR="000202F6">
        <w:rPr>
          <w:color w:val="auto"/>
          <w:sz w:val="24"/>
          <w:szCs w:val="24"/>
        </w:rPr>
        <w:t>AP</w:t>
      </w:r>
      <w:r w:rsidRPr="00A5202A">
        <w:rPr>
          <w:color w:val="auto"/>
          <w:sz w:val="24"/>
          <w:szCs w:val="24"/>
        </w:rPr>
        <w:t xml:space="preserve"> post on completion of training, demonstrated in the service/division establishment by way of a </w:t>
      </w:r>
      <w:r>
        <w:rPr>
          <w:color w:val="auto"/>
          <w:sz w:val="24"/>
          <w:szCs w:val="24"/>
        </w:rPr>
        <w:t>j</w:t>
      </w:r>
      <w:r w:rsidRPr="00A5202A">
        <w:rPr>
          <w:color w:val="auto"/>
          <w:sz w:val="24"/>
          <w:szCs w:val="24"/>
        </w:rPr>
        <w:t xml:space="preserve">ob </w:t>
      </w:r>
      <w:r>
        <w:rPr>
          <w:color w:val="auto"/>
          <w:sz w:val="24"/>
          <w:szCs w:val="24"/>
        </w:rPr>
        <w:t>d</w:t>
      </w:r>
      <w:r w:rsidRPr="00A5202A">
        <w:rPr>
          <w:color w:val="auto"/>
          <w:sz w:val="24"/>
          <w:szCs w:val="24"/>
        </w:rPr>
        <w:t>escription or job plan, to avoid investing in the upskilling of staff who cannot then put their advanced skills into practice</w:t>
      </w:r>
      <w:r>
        <w:rPr>
          <w:color w:val="auto"/>
          <w:sz w:val="24"/>
          <w:szCs w:val="24"/>
        </w:rPr>
        <w:t xml:space="preserve">. Organisations are asked to confirm if a job description or job plan is in place when submitting their expressions of interest. </w:t>
      </w:r>
    </w:p>
    <w:p w14:paraId="1F399BE7" w14:textId="001E9E60" w:rsidR="00CD2F97" w:rsidRDefault="00CD2F97" w:rsidP="00A5202A">
      <w:pPr>
        <w:pStyle w:val="Introductionparagraphblue"/>
        <w:spacing w:after="0"/>
        <w:jc w:val="both"/>
        <w:rPr>
          <w:color w:val="auto"/>
          <w:sz w:val="24"/>
          <w:szCs w:val="24"/>
        </w:rPr>
      </w:pPr>
    </w:p>
    <w:p w14:paraId="4218F7FF" w14:textId="5678E08A" w:rsidR="00E1468E" w:rsidRDefault="00E1468E" w:rsidP="00E1468E">
      <w:pPr>
        <w:pStyle w:val="Reportcovertitle"/>
        <w:spacing w:before="0"/>
        <w:rPr>
          <w:b w:val="0"/>
          <w:sz w:val="24"/>
          <w:szCs w:val="24"/>
        </w:rPr>
      </w:pPr>
      <w:r w:rsidRPr="00E1468E">
        <w:rPr>
          <w:sz w:val="36"/>
          <w:szCs w:val="36"/>
        </w:rPr>
        <w:t xml:space="preserve">Section </w:t>
      </w:r>
      <w:r>
        <w:rPr>
          <w:sz w:val="36"/>
          <w:szCs w:val="36"/>
        </w:rPr>
        <w:t>3 –</w:t>
      </w:r>
      <w:r w:rsidR="00A17DC3">
        <w:rPr>
          <w:sz w:val="36"/>
          <w:szCs w:val="36"/>
        </w:rPr>
        <w:t xml:space="preserve"> Education Provider</w:t>
      </w:r>
      <w:r w:rsidR="00255C2D">
        <w:rPr>
          <w:sz w:val="36"/>
          <w:szCs w:val="36"/>
        </w:rPr>
        <w:t xml:space="preserve">’s </w:t>
      </w:r>
      <w:r>
        <w:rPr>
          <w:sz w:val="36"/>
          <w:szCs w:val="36"/>
        </w:rPr>
        <w:t>and Student Support</w:t>
      </w:r>
    </w:p>
    <w:p w14:paraId="2867552C" w14:textId="77777777" w:rsidR="00E1468E" w:rsidRDefault="00E1468E" w:rsidP="000550F7">
      <w:pPr>
        <w:pStyle w:val="Introductionparagraphblue"/>
        <w:spacing w:after="0"/>
        <w:rPr>
          <w:sz w:val="24"/>
          <w:szCs w:val="24"/>
        </w:rPr>
      </w:pPr>
    </w:p>
    <w:p w14:paraId="1D37731F" w14:textId="49C1F1DE" w:rsidR="00477E6F" w:rsidRPr="003329F7" w:rsidRDefault="00E1468E" w:rsidP="003329F7">
      <w:pPr>
        <w:pStyle w:val="Introductionparagraphblue"/>
        <w:spacing w:after="0"/>
        <w:jc w:val="both"/>
        <w:rPr>
          <w:b/>
          <w:sz w:val="24"/>
          <w:szCs w:val="24"/>
        </w:rPr>
      </w:pPr>
      <w:r>
        <w:rPr>
          <w:b/>
          <w:sz w:val="24"/>
          <w:szCs w:val="24"/>
        </w:rPr>
        <w:t>Q1</w:t>
      </w:r>
      <w:r w:rsidR="00E41E11">
        <w:rPr>
          <w:b/>
          <w:sz w:val="24"/>
          <w:szCs w:val="24"/>
        </w:rPr>
        <w:t>7</w:t>
      </w:r>
      <w:r>
        <w:rPr>
          <w:b/>
          <w:sz w:val="24"/>
          <w:szCs w:val="24"/>
        </w:rPr>
        <w:t xml:space="preserve">. </w:t>
      </w:r>
      <w:r w:rsidR="003329F7" w:rsidRPr="003329F7">
        <w:rPr>
          <w:b/>
          <w:sz w:val="24"/>
          <w:szCs w:val="24"/>
        </w:rPr>
        <w:t>Wh</w:t>
      </w:r>
      <w:r w:rsidR="003329F7">
        <w:rPr>
          <w:b/>
          <w:sz w:val="24"/>
          <w:szCs w:val="24"/>
        </w:rPr>
        <w:t>at</w:t>
      </w:r>
      <w:r w:rsidR="00A17DC3">
        <w:rPr>
          <w:b/>
          <w:sz w:val="24"/>
          <w:szCs w:val="24"/>
        </w:rPr>
        <w:t xml:space="preserve"> education provider</w:t>
      </w:r>
      <w:r w:rsidR="00406EDF">
        <w:rPr>
          <w:b/>
          <w:sz w:val="24"/>
          <w:szCs w:val="24"/>
        </w:rPr>
        <w:t xml:space="preserve">’s </w:t>
      </w:r>
      <w:r w:rsidR="003329F7" w:rsidRPr="003329F7">
        <w:rPr>
          <w:b/>
          <w:sz w:val="24"/>
          <w:szCs w:val="24"/>
        </w:rPr>
        <w:t xml:space="preserve">in the </w:t>
      </w:r>
      <w:r w:rsidR="00F6556E">
        <w:rPr>
          <w:b/>
          <w:sz w:val="24"/>
          <w:szCs w:val="24"/>
        </w:rPr>
        <w:t xml:space="preserve">SW </w:t>
      </w:r>
      <w:r w:rsidR="003329F7" w:rsidRPr="003329F7">
        <w:rPr>
          <w:b/>
          <w:sz w:val="24"/>
          <w:szCs w:val="24"/>
        </w:rPr>
        <w:t xml:space="preserve">region </w:t>
      </w:r>
      <w:r w:rsidR="003329F7">
        <w:rPr>
          <w:b/>
          <w:sz w:val="24"/>
          <w:szCs w:val="24"/>
        </w:rPr>
        <w:t xml:space="preserve">can </w:t>
      </w:r>
      <w:r w:rsidR="00C05496">
        <w:rPr>
          <w:b/>
          <w:sz w:val="24"/>
          <w:szCs w:val="24"/>
        </w:rPr>
        <w:t>individuals’</w:t>
      </w:r>
      <w:r w:rsidR="003329F7">
        <w:rPr>
          <w:b/>
          <w:sz w:val="24"/>
          <w:szCs w:val="24"/>
        </w:rPr>
        <w:t xml:space="preserve"> study at</w:t>
      </w:r>
      <w:r w:rsidR="009111CA">
        <w:rPr>
          <w:b/>
          <w:sz w:val="24"/>
          <w:szCs w:val="24"/>
        </w:rPr>
        <w:t>?</w:t>
      </w:r>
    </w:p>
    <w:p w14:paraId="750E97B8" w14:textId="77777777" w:rsidR="003329F7" w:rsidRDefault="003329F7" w:rsidP="000550F7">
      <w:pPr>
        <w:spacing w:after="0" w:line="240" w:lineRule="auto"/>
        <w:rPr>
          <w:sz w:val="24"/>
          <w:szCs w:val="24"/>
        </w:rPr>
      </w:pPr>
    </w:p>
    <w:p w14:paraId="070D8C8C" w14:textId="7C9F0FF4" w:rsidR="00037E54" w:rsidRDefault="00DA0297" w:rsidP="00406EDF">
      <w:pPr>
        <w:spacing w:after="0" w:line="240" w:lineRule="auto"/>
        <w:jc w:val="both"/>
        <w:rPr>
          <w:rFonts w:ascii="Arial" w:eastAsiaTheme="minorEastAsia" w:hAnsi="Arial" w:cs="Arial"/>
          <w:sz w:val="24"/>
          <w:szCs w:val="24"/>
        </w:rPr>
      </w:pPr>
      <w:r w:rsidRPr="00255C2D">
        <w:rPr>
          <w:rFonts w:ascii="Arial" w:eastAsiaTheme="minorEastAsia" w:hAnsi="Arial" w:cs="Arial"/>
          <w:b/>
          <w:sz w:val="24"/>
          <w:szCs w:val="24"/>
        </w:rPr>
        <w:t>Answer:</w:t>
      </w:r>
      <w:r w:rsidRPr="006C76DE">
        <w:rPr>
          <w:rFonts w:ascii="Arial" w:eastAsiaTheme="minorEastAsia" w:hAnsi="Arial" w:cs="Arial"/>
          <w:sz w:val="24"/>
          <w:szCs w:val="24"/>
        </w:rPr>
        <w:t xml:space="preserve"> </w:t>
      </w:r>
      <w:r w:rsidR="003329F7" w:rsidRPr="006C76DE">
        <w:rPr>
          <w:rFonts w:ascii="Arial" w:eastAsiaTheme="minorEastAsia" w:hAnsi="Arial" w:cs="Arial"/>
          <w:sz w:val="24"/>
          <w:szCs w:val="24"/>
        </w:rPr>
        <w:t>A list of</w:t>
      </w:r>
      <w:r w:rsidR="00A17DC3">
        <w:rPr>
          <w:rFonts w:ascii="Arial" w:eastAsiaTheme="minorEastAsia" w:hAnsi="Arial" w:cs="Arial"/>
          <w:sz w:val="24"/>
          <w:szCs w:val="24"/>
        </w:rPr>
        <w:t xml:space="preserve"> education provider</w:t>
      </w:r>
      <w:r w:rsidR="00C62BD3">
        <w:rPr>
          <w:rFonts w:ascii="Arial" w:eastAsiaTheme="minorEastAsia" w:hAnsi="Arial" w:cs="Arial"/>
          <w:sz w:val="24"/>
          <w:szCs w:val="24"/>
        </w:rPr>
        <w:t xml:space="preserve">’s </w:t>
      </w:r>
      <w:r w:rsidR="003329F7" w:rsidRPr="006C76DE">
        <w:rPr>
          <w:rFonts w:ascii="Arial" w:eastAsiaTheme="minorEastAsia" w:hAnsi="Arial" w:cs="Arial"/>
          <w:sz w:val="24"/>
          <w:szCs w:val="24"/>
        </w:rPr>
        <w:t xml:space="preserve">that provide </w:t>
      </w:r>
      <w:r w:rsidR="000202F6">
        <w:rPr>
          <w:rFonts w:ascii="Arial" w:eastAsiaTheme="minorEastAsia" w:hAnsi="Arial" w:cs="Arial"/>
          <w:sz w:val="24"/>
          <w:szCs w:val="24"/>
        </w:rPr>
        <w:t>AP</w:t>
      </w:r>
      <w:r w:rsidR="00217C3D">
        <w:rPr>
          <w:rFonts w:ascii="Arial" w:eastAsiaTheme="minorEastAsia" w:hAnsi="Arial" w:cs="Arial"/>
          <w:sz w:val="24"/>
          <w:szCs w:val="24"/>
        </w:rPr>
        <w:t xml:space="preserve"> </w:t>
      </w:r>
      <w:r w:rsidR="00037E54">
        <w:rPr>
          <w:rFonts w:ascii="Arial" w:eastAsiaTheme="minorEastAsia" w:hAnsi="Arial" w:cs="Arial"/>
          <w:sz w:val="24"/>
          <w:szCs w:val="24"/>
        </w:rPr>
        <w:t xml:space="preserve">MSc </w:t>
      </w:r>
      <w:r w:rsidR="00062459" w:rsidRPr="00E839DE">
        <w:rPr>
          <w:rFonts w:ascii="Arial" w:eastAsiaTheme="minorEastAsia" w:hAnsi="Arial" w:cs="Arial"/>
          <w:sz w:val="24"/>
          <w:szCs w:val="24"/>
        </w:rPr>
        <w:t xml:space="preserve">programmes </w:t>
      </w:r>
      <w:r w:rsidR="003329F7" w:rsidRPr="00E839DE">
        <w:rPr>
          <w:rFonts w:ascii="Arial" w:eastAsiaTheme="minorEastAsia" w:hAnsi="Arial" w:cs="Arial"/>
          <w:sz w:val="24"/>
          <w:szCs w:val="24"/>
        </w:rPr>
        <w:t xml:space="preserve">in the </w:t>
      </w:r>
      <w:r w:rsidR="00037E54">
        <w:rPr>
          <w:rFonts w:ascii="Arial" w:eastAsiaTheme="minorEastAsia" w:hAnsi="Arial" w:cs="Arial"/>
          <w:sz w:val="24"/>
          <w:szCs w:val="24"/>
        </w:rPr>
        <w:t>SW</w:t>
      </w:r>
      <w:r w:rsidR="00037E54" w:rsidRPr="00E839DE">
        <w:rPr>
          <w:rFonts w:ascii="Arial" w:eastAsiaTheme="minorEastAsia" w:hAnsi="Arial" w:cs="Arial"/>
          <w:sz w:val="24"/>
          <w:szCs w:val="24"/>
        </w:rPr>
        <w:t xml:space="preserve"> </w:t>
      </w:r>
      <w:r w:rsidR="003329F7" w:rsidRPr="00E839DE">
        <w:rPr>
          <w:rFonts w:ascii="Arial" w:eastAsiaTheme="minorEastAsia" w:hAnsi="Arial" w:cs="Arial"/>
          <w:sz w:val="24"/>
          <w:szCs w:val="24"/>
        </w:rPr>
        <w:t xml:space="preserve">region is </w:t>
      </w:r>
      <w:r w:rsidR="00406EDF" w:rsidRPr="00E839DE">
        <w:rPr>
          <w:rFonts w:ascii="Arial" w:eastAsiaTheme="minorEastAsia" w:hAnsi="Arial" w:cs="Arial"/>
          <w:sz w:val="24"/>
          <w:szCs w:val="24"/>
        </w:rPr>
        <w:t xml:space="preserve">shown </w:t>
      </w:r>
      <w:r w:rsidR="00037E54">
        <w:rPr>
          <w:rFonts w:ascii="Arial" w:eastAsiaTheme="minorEastAsia" w:hAnsi="Arial" w:cs="Arial"/>
          <w:sz w:val="24"/>
          <w:szCs w:val="24"/>
        </w:rPr>
        <w:t>below</w:t>
      </w:r>
      <w:r w:rsidR="008B0644">
        <w:rPr>
          <w:rFonts w:ascii="Arial" w:eastAsiaTheme="minorEastAsia" w:hAnsi="Arial" w:cs="Arial"/>
          <w:sz w:val="24"/>
          <w:szCs w:val="24"/>
        </w:rPr>
        <w:t xml:space="preserve"> and in the embedded document in </w:t>
      </w:r>
      <w:r w:rsidR="007E131E">
        <w:rPr>
          <w:rFonts w:ascii="Arial" w:eastAsiaTheme="minorEastAsia" w:hAnsi="Arial" w:cs="Arial"/>
          <w:sz w:val="24"/>
          <w:szCs w:val="24"/>
        </w:rPr>
        <w:t>Q19</w:t>
      </w:r>
      <w:r w:rsidR="00037E54">
        <w:rPr>
          <w:rFonts w:ascii="Arial" w:eastAsiaTheme="minorEastAsia" w:hAnsi="Arial" w:cs="Arial"/>
          <w:sz w:val="24"/>
          <w:szCs w:val="24"/>
        </w:rPr>
        <w:t>.</w:t>
      </w:r>
      <w:r w:rsidR="00037E54" w:rsidRPr="00037E54">
        <w:rPr>
          <w:rFonts w:ascii="Arial" w:eastAsiaTheme="minorEastAsia" w:hAnsi="Arial" w:cs="Arial"/>
          <w:sz w:val="24"/>
          <w:szCs w:val="24"/>
        </w:rPr>
        <w:t xml:space="preserve"> </w:t>
      </w:r>
      <w:r w:rsidR="00037E54">
        <w:rPr>
          <w:rFonts w:ascii="Arial" w:eastAsiaTheme="minorEastAsia" w:hAnsi="Arial" w:cs="Arial"/>
          <w:sz w:val="24"/>
          <w:szCs w:val="24"/>
        </w:rPr>
        <w:t>Please note it is not a list of recommended</w:t>
      </w:r>
      <w:r w:rsidR="00A17DC3">
        <w:rPr>
          <w:rFonts w:ascii="Arial" w:eastAsiaTheme="minorEastAsia" w:hAnsi="Arial" w:cs="Arial"/>
          <w:sz w:val="24"/>
          <w:szCs w:val="24"/>
        </w:rPr>
        <w:t xml:space="preserve"> education provider</w:t>
      </w:r>
      <w:r w:rsidR="00037E54">
        <w:rPr>
          <w:rFonts w:ascii="Arial" w:eastAsiaTheme="minorEastAsia" w:hAnsi="Arial" w:cs="Arial"/>
          <w:sz w:val="24"/>
          <w:szCs w:val="24"/>
        </w:rPr>
        <w:t>s and is not an exhaustive list of</w:t>
      </w:r>
      <w:r w:rsidR="00A17DC3">
        <w:rPr>
          <w:rFonts w:ascii="Arial" w:eastAsiaTheme="minorEastAsia" w:hAnsi="Arial" w:cs="Arial"/>
          <w:sz w:val="24"/>
          <w:szCs w:val="24"/>
        </w:rPr>
        <w:t xml:space="preserve"> education provider</w:t>
      </w:r>
      <w:r w:rsidR="00037E54">
        <w:rPr>
          <w:rFonts w:ascii="Arial" w:eastAsiaTheme="minorEastAsia" w:hAnsi="Arial" w:cs="Arial"/>
          <w:sz w:val="24"/>
          <w:szCs w:val="24"/>
        </w:rPr>
        <w:t>s offering AP programmes. It is possible for learners to study at other</w:t>
      </w:r>
      <w:r w:rsidR="00A17DC3">
        <w:rPr>
          <w:rFonts w:ascii="Arial" w:eastAsiaTheme="minorEastAsia" w:hAnsi="Arial" w:cs="Arial"/>
          <w:sz w:val="24"/>
          <w:szCs w:val="24"/>
        </w:rPr>
        <w:t xml:space="preserve"> education provider</w:t>
      </w:r>
      <w:r w:rsidR="00037E54">
        <w:rPr>
          <w:rFonts w:ascii="Arial" w:eastAsiaTheme="minorEastAsia" w:hAnsi="Arial" w:cs="Arial"/>
          <w:sz w:val="24"/>
          <w:szCs w:val="24"/>
        </w:rPr>
        <w:t xml:space="preserve">s not included in the </w:t>
      </w:r>
      <w:r w:rsidR="009F1422">
        <w:rPr>
          <w:rFonts w:ascii="Arial" w:eastAsiaTheme="minorEastAsia" w:hAnsi="Arial" w:cs="Arial"/>
          <w:sz w:val="24"/>
          <w:szCs w:val="24"/>
        </w:rPr>
        <w:t>list if</w:t>
      </w:r>
      <w:r w:rsidR="00037E54">
        <w:rPr>
          <w:rFonts w:ascii="Arial" w:eastAsiaTheme="minorEastAsia" w:hAnsi="Arial" w:cs="Arial"/>
          <w:sz w:val="24"/>
          <w:szCs w:val="24"/>
        </w:rPr>
        <w:t xml:space="preserve"> this is the preference.</w:t>
      </w:r>
    </w:p>
    <w:p w14:paraId="2780BC48" w14:textId="77777777" w:rsidR="004E02A0" w:rsidRPr="009314C9" w:rsidRDefault="004E02A0" w:rsidP="009314C9">
      <w:pPr>
        <w:pStyle w:val="ListParagraph"/>
        <w:numPr>
          <w:ilvl w:val="0"/>
          <w:numId w:val="36"/>
        </w:numPr>
        <w:spacing w:after="0" w:line="240" w:lineRule="auto"/>
        <w:jc w:val="both"/>
        <w:rPr>
          <w:rFonts w:ascii="Arial" w:eastAsiaTheme="minorEastAsia" w:hAnsi="Arial" w:cs="Arial"/>
          <w:sz w:val="24"/>
          <w:szCs w:val="24"/>
        </w:rPr>
      </w:pPr>
      <w:r w:rsidRPr="009314C9">
        <w:rPr>
          <w:rFonts w:ascii="Arial" w:eastAsiaTheme="minorEastAsia" w:hAnsi="Arial" w:cs="Arial"/>
          <w:sz w:val="24"/>
          <w:szCs w:val="24"/>
        </w:rPr>
        <w:t>Bournemouth University</w:t>
      </w:r>
    </w:p>
    <w:p w14:paraId="44BBBF43" w14:textId="77777777" w:rsidR="004E02A0" w:rsidRPr="009314C9" w:rsidRDefault="004E02A0" w:rsidP="009314C9">
      <w:pPr>
        <w:pStyle w:val="ListParagraph"/>
        <w:numPr>
          <w:ilvl w:val="0"/>
          <w:numId w:val="36"/>
        </w:numPr>
        <w:spacing w:after="0" w:line="240" w:lineRule="auto"/>
        <w:jc w:val="both"/>
        <w:rPr>
          <w:rFonts w:ascii="Arial" w:eastAsiaTheme="minorEastAsia" w:hAnsi="Arial" w:cs="Arial"/>
          <w:sz w:val="24"/>
          <w:szCs w:val="24"/>
        </w:rPr>
      </w:pPr>
      <w:r w:rsidRPr="009314C9">
        <w:rPr>
          <w:rFonts w:ascii="Arial" w:eastAsiaTheme="minorEastAsia" w:hAnsi="Arial" w:cs="Arial"/>
          <w:sz w:val="24"/>
          <w:szCs w:val="24"/>
        </w:rPr>
        <w:t>University of Exeter</w:t>
      </w:r>
    </w:p>
    <w:p w14:paraId="71A5417B" w14:textId="77777777" w:rsidR="004E02A0" w:rsidRPr="009314C9" w:rsidRDefault="004E02A0" w:rsidP="009314C9">
      <w:pPr>
        <w:pStyle w:val="ListParagraph"/>
        <w:numPr>
          <w:ilvl w:val="0"/>
          <w:numId w:val="36"/>
        </w:numPr>
        <w:spacing w:after="0" w:line="240" w:lineRule="auto"/>
        <w:jc w:val="both"/>
        <w:rPr>
          <w:rFonts w:ascii="Arial" w:eastAsiaTheme="minorEastAsia" w:hAnsi="Arial" w:cs="Arial"/>
          <w:sz w:val="24"/>
          <w:szCs w:val="24"/>
        </w:rPr>
      </w:pPr>
      <w:r w:rsidRPr="009314C9">
        <w:rPr>
          <w:rFonts w:ascii="Arial" w:eastAsiaTheme="minorEastAsia" w:hAnsi="Arial" w:cs="Arial"/>
          <w:sz w:val="24"/>
          <w:szCs w:val="24"/>
        </w:rPr>
        <w:t>University of Gloucestershire</w:t>
      </w:r>
    </w:p>
    <w:p w14:paraId="6BCE0B36" w14:textId="77777777" w:rsidR="004E02A0" w:rsidRPr="009314C9" w:rsidRDefault="004E02A0" w:rsidP="009314C9">
      <w:pPr>
        <w:pStyle w:val="ListParagraph"/>
        <w:numPr>
          <w:ilvl w:val="0"/>
          <w:numId w:val="36"/>
        </w:numPr>
        <w:spacing w:after="0" w:line="240" w:lineRule="auto"/>
        <w:jc w:val="both"/>
        <w:rPr>
          <w:rFonts w:ascii="Arial" w:eastAsiaTheme="minorEastAsia" w:hAnsi="Arial" w:cs="Arial"/>
          <w:sz w:val="24"/>
          <w:szCs w:val="24"/>
        </w:rPr>
      </w:pPr>
      <w:r w:rsidRPr="009314C9">
        <w:rPr>
          <w:rFonts w:ascii="Arial" w:eastAsiaTheme="minorEastAsia" w:hAnsi="Arial" w:cs="Arial"/>
          <w:sz w:val="24"/>
          <w:szCs w:val="24"/>
        </w:rPr>
        <w:t>University of Plymouth</w:t>
      </w:r>
    </w:p>
    <w:p w14:paraId="443DD555" w14:textId="5D336F2E" w:rsidR="00062459" w:rsidRDefault="004E02A0" w:rsidP="009314C9">
      <w:pPr>
        <w:pStyle w:val="ListParagraph"/>
      </w:pPr>
      <w:r w:rsidRPr="009314C9">
        <w:rPr>
          <w:rFonts w:ascii="Arial" w:eastAsiaTheme="minorEastAsia" w:hAnsi="Arial" w:cs="Arial"/>
          <w:sz w:val="24"/>
          <w:szCs w:val="24"/>
        </w:rPr>
        <w:t>University West of England (UWE)</w:t>
      </w:r>
    </w:p>
    <w:p w14:paraId="45F8113D" w14:textId="437AF919" w:rsidR="009111CA" w:rsidRPr="00C164EE" w:rsidRDefault="009111CA" w:rsidP="00B50B2A">
      <w:pPr>
        <w:pStyle w:val="Introductionparagraphblue"/>
        <w:spacing w:after="0"/>
        <w:jc w:val="both"/>
        <w:rPr>
          <w:color w:val="auto"/>
          <w:sz w:val="24"/>
          <w:szCs w:val="24"/>
        </w:rPr>
      </w:pPr>
      <w:r w:rsidRPr="00C164EE">
        <w:rPr>
          <w:color w:val="auto"/>
          <w:sz w:val="24"/>
          <w:szCs w:val="24"/>
        </w:rPr>
        <w:t xml:space="preserve">When completing the expressions of interest application, organisations are asked to indicate their </w:t>
      </w:r>
      <w:r w:rsidR="00037E54">
        <w:rPr>
          <w:color w:val="auto"/>
          <w:sz w:val="24"/>
          <w:szCs w:val="24"/>
        </w:rPr>
        <w:t>preferred</w:t>
      </w:r>
      <w:r w:rsidR="00A17DC3">
        <w:rPr>
          <w:color w:val="auto"/>
          <w:sz w:val="24"/>
          <w:szCs w:val="24"/>
        </w:rPr>
        <w:t xml:space="preserve"> education provider</w:t>
      </w:r>
      <w:r w:rsidRPr="00C164EE">
        <w:rPr>
          <w:color w:val="auto"/>
          <w:sz w:val="24"/>
          <w:szCs w:val="24"/>
        </w:rPr>
        <w:t xml:space="preserve"> for delivery of training.</w:t>
      </w:r>
      <w:bookmarkStart w:id="6" w:name="_Hlk2940453"/>
      <w:r w:rsidRPr="00C164EE">
        <w:rPr>
          <w:color w:val="auto"/>
          <w:sz w:val="24"/>
          <w:szCs w:val="24"/>
        </w:rPr>
        <w:t xml:space="preserve"> Please note that this does not guarantee placements with</w:t>
      </w:r>
      <w:r w:rsidR="00A17DC3">
        <w:rPr>
          <w:color w:val="auto"/>
          <w:sz w:val="24"/>
          <w:szCs w:val="24"/>
        </w:rPr>
        <w:t xml:space="preserve"> education provider</w:t>
      </w:r>
      <w:r w:rsidRPr="00C164EE">
        <w:rPr>
          <w:color w:val="auto"/>
          <w:sz w:val="24"/>
          <w:szCs w:val="24"/>
        </w:rPr>
        <w:t>s</w:t>
      </w:r>
      <w:r w:rsidR="00E07572" w:rsidRPr="00C164EE">
        <w:rPr>
          <w:color w:val="auto"/>
          <w:sz w:val="24"/>
          <w:szCs w:val="24"/>
        </w:rPr>
        <w:t>. It</w:t>
      </w:r>
      <w:r w:rsidRPr="00C164EE">
        <w:rPr>
          <w:color w:val="auto"/>
          <w:sz w:val="24"/>
          <w:szCs w:val="24"/>
        </w:rPr>
        <w:t xml:space="preserve"> provides </w:t>
      </w:r>
      <w:r w:rsidR="00F00014" w:rsidRPr="00C164EE">
        <w:rPr>
          <w:color w:val="auto"/>
          <w:sz w:val="24"/>
          <w:szCs w:val="24"/>
        </w:rPr>
        <w:t xml:space="preserve">HEE with </w:t>
      </w:r>
      <w:r w:rsidRPr="00C164EE">
        <w:rPr>
          <w:color w:val="auto"/>
          <w:sz w:val="24"/>
          <w:szCs w:val="24"/>
        </w:rPr>
        <w:t>an indication of demand for</w:t>
      </w:r>
      <w:r w:rsidR="00A17DC3">
        <w:rPr>
          <w:color w:val="auto"/>
          <w:sz w:val="24"/>
          <w:szCs w:val="24"/>
        </w:rPr>
        <w:t xml:space="preserve"> education provider</w:t>
      </w:r>
      <w:r w:rsidRPr="00C164EE">
        <w:rPr>
          <w:color w:val="auto"/>
          <w:sz w:val="24"/>
          <w:szCs w:val="24"/>
        </w:rPr>
        <w:t xml:space="preserve"> courses</w:t>
      </w:r>
      <w:r w:rsidR="00B50B2A" w:rsidRPr="00C164EE">
        <w:rPr>
          <w:color w:val="auto"/>
          <w:sz w:val="24"/>
          <w:szCs w:val="24"/>
        </w:rPr>
        <w:t xml:space="preserve"> across </w:t>
      </w:r>
      <w:r w:rsidR="00037E54">
        <w:rPr>
          <w:color w:val="auto"/>
          <w:sz w:val="24"/>
          <w:szCs w:val="24"/>
        </w:rPr>
        <w:t>the SW</w:t>
      </w:r>
      <w:r w:rsidR="00B50B2A" w:rsidRPr="00C164EE">
        <w:rPr>
          <w:color w:val="auto"/>
          <w:sz w:val="24"/>
          <w:szCs w:val="24"/>
        </w:rPr>
        <w:t xml:space="preserve">. </w:t>
      </w:r>
    </w:p>
    <w:p w14:paraId="0B34100C" w14:textId="011BCFDA" w:rsidR="009111CA" w:rsidRPr="00C164EE" w:rsidRDefault="009111CA" w:rsidP="00B50B2A">
      <w:pPr>
        <w:pStyle w:val="Introductionparagraphblue"/>
        <w:spacing w:after="0"/>
        <w:jc w:val="both"/>
        <w:rPr>
          <w:color w:val="auto"/>
          <w:sz w:val="24"/>
          <w:szCs w:val="24"/>
        </w:rPr>
      </w:pPr>
    </w:p>
    <w:p w14:paraId="41F4DB14" w14:textId="43A6B0BD" w:rsidR="00406EDF" w:rsidRPr="00C164EE" w:rsidRDefault="009111CA" w:rsidP="00F00014">
      <w:pPr>
        <w:pStyle w:val="Introductionparagraphblue"/>
        <w:spacing w:after="0"/>
        <w:jc w:val="both"/>
        <w:rPr>
          <w:color w:val="auto"/>
          <w:sz w:val="24"/>
          <w:szCs w:val="24"/>
        </w:rPr>
      </w:pPr>
      <w:r w:rsidRPr="00C164EE">
        <w:rPr>
          <w:color w:val="auto"/>
          <w:sz w:val="24"/>
          <w:szCs w:val="24"/>
        </w:rPr>
        <w:t>If funding is agreed by HEE</w:t>
      </w:r>
      <w:r w:rsidR="00B50B2A" w:rsidRPr="00C164EE">
        <w:rPr>
          <w:color w:val="auto"/>
          <w:sz w:val="24"/>
          <w:szCs w:val="24"/>
        </w:rPr>
        <w:t>,</w:t>
      </w:r>
      <w:r w:rsidRPr="00C164EE">
        <w:rPr>
          <w:color w:val="auto"/>
          <w:sz w:val="24"/>
          <w:szCs w:val="24"/>
        </w:rPr>
        <w:t xml:space="preserve"> </w:t>
      </w:r>
      <w:r w:rsidR="003C4E89">
        <w:rPr>
          <w:color w:val="auto"/>
          <w:sz w:val="24"/>
          <w:szCs w:val="24"/>
        </w:rPr>
        <w:t>individuals</w:t>
      </w:r>
      <w:r w:rsidRPr="00C164EE">
        <w:rPr>
          <w:color w:val="auto"/>
          <w:sz w:val="24"/>
          <w:szCs w:val="24"/>
        </w:rPr>
        <w:t xml:space="preserve"> are responsible for </w:t>
      </w:r>
      <w:r w:rsidR="003C4E89">
        <w:rPr>
          <w:color w:val="auto"/>
          <w:sz w:val="24"/>
          <w:szCs w:val="24"/>
        </w:rPr>
        <w:t>successfully applying to the</w:t>
      </w:r>
      <w:r w:rsidR="00A17DC3">
        <w:rPr>
          <w:color w:val="auto"/>
          <w:sz w:val="24"/>
          <w:szCs w:val="24"/>
        </w:rPr>
        <w:t xml:space="preserve"> education provider</w:t>
      </w:r>
      <w:r w:rsidRPr="00C164EE">
        <w:rPr>
          <w:color w:val="auto"/>
          <w:sz w:val="24"/>
          <w:szCs w:val="24"/>
        </w:rPr>
        <w:t xml:space="preserve"> programmes on a first come first serve</w:t>
      </w:r>
      <w:r w:rsidR="00B50B2A" w:rsidRPr="00C164EE">
        <w:rPr>
          <w:color w:val="auto"/>
          <w:sz w:val="24"/>
          <w:szCs w:val="24"/>
        </w:rPr>
        <w:t>d</w:t>
      </w:r>
      <w:r w:rsidRPr="00C164EE">
        <w:rPr>
          <w:color w:val="auto"/>
          <w:sz w:val="24"/>
          <w:szCs w:val="24"/>
        </w:rPr>
        <w:t xml:space="preserve"> basis.</w:t>
      </w:r>
      <w:r w:rsidR="00CD2F97" w:rsidRPr="00C164EE">
        <w:rPr>
          <w:color w:val="auto"/>
          <w:sz w:val="24"/>
          <w:szCs w:val="24"/>
        </w:rPr>
        <w:t xml:space="preserve"> Funding will then be</w:t>
      </w:r>
      <w:r w:rsidR="00787C00" w:rsidRPr="00C164EE">
        <w:rPr>
          <w:color w:val="auto"/>
          <w:sz w:val="24"/>
          <w:szCs w:val="24"/>
        </w:rPr>
        <w:t xml:space="preserve"> paid from HEE to </w:t>
      </w:r>
      <w:r w:rsidR="00D5061B">
        <w:rPr>
          <w:color w:val="auto"/>
          <w:sz w:val="24"/>
          <w:szCs w:val="24"/>
        </w:rPr>
        <w:t>the employer for 21/22 and from 22/23 directly to the</w:t>
      </w:r>
      <w:r w:rsidR="00A17DC3">
        <w:rPr>
          <w:color w:val="auto"/>
          <w:sz w:val="24"/>
          <w:szCs w:val="24"/>
        </w:rPr>
        <w:t xml:space="preserve"> education provider</w:t>
      </w:r>
      <w:r w:rsidR="00787C00" w:rsidRPr="00C164EE">
        <w:rPr>
          <w:color w:val="auto"/>
          <w:sz w:val="24"/>
          <w:szCs w:val="24"/>
        </w:rPr>
        <w:t xml:space="preserve">s </w:t>
      </w:r>
      <w:bookmarkEnd w:id="6"/>
      <w:r w:rsidR="00840042">
        <w:rPr>
          <w:color w:val="auto"/>
          <w:sz w:val="24"/>
          <w:szCs w:val="24"/>
        </w:rPr>
        <w:t>unless there are exceptional circumstances</w:t>
      </w:r>
      <w:r w:rsidR="00072FF6">
        <w:rPr>
          <w:color w:val="auto"/>
          <w:sz w:val="24"/>
          <w:szCs w:val="24"/>
        </w:rPr>
        <w:t>.</w:t>
      </w:r>
    </w:p>
    <w:p w14:paraId="0D8654C9" w14:textId="77777777" w:rsidR="00C164EE" w:rsidRPr="00F00014" w:rsidRDefault="00C164EE" w:rsidP="00F00014">
      <w:pPr>
        <w:pStyle w:val="Introductionparagraphblue"/>
        <w:spacing w:after="0"/>
        <w:jc w:val="both"/>
        <w:rPr>
          <w:color w:val="FF0000"/>
          <w:sz w:val="24"/>
          <w:szCs w:val="24"/>
        </w:rPr>
      </w:pPr>
    </w:p>
    <w:p w14:paraId="6BC9FB42" w14:textId="615AA07A" w:rsidR="008B701C" w:rsidRDefault="00E1468E" w:rsidP="008B701C">
      <w:pPr>
        <w:pStyle w:val="Introductionparagraphblue"/>
        <w:spacing w:after="0"/>
        <w:jc w:val="both"/>
        <w:rPr>
          <w:b/>
          <w:sz w:val="24"/>
          <w:szCs w:val="24"/>
        </w:rPr>
      </w:pPr>
      <w:r>
        <w:rPr>
          <w:b/>
          <w:sz w:val="24"/>
          <w:szCs w:val="24"/>
        </w:rPr>
        <w:t>Q1</w:t>
      </w:r>
      <w:r w:rsidR="00E41E11">
        <w:rPr>
          <w:b/>
          <w:sz w:val="24"/>
          <w:szCs w:val="24"/>
        </w:rPr>
        <w:t>8</w:t>
      </w:r>
      <w:r>
        <w:rPr>
          <w:b/>
          <w:sz w:val="24"/>
          <w:szCs w:val="24"/>
        </w:rPr>
        <w:t xml:space="preserve">. </w:t>
      </w:r>
      <w:r w:rsidR="008B701C" w:rsidRPr="008B701C">
        <w:rPr>
          <w:b/>
          <w:sz w:val="24"/>
          <w:szCs w:val="24"/>
        </w:rPr>
        <w:t>What are the</w:t>
      </w:r>
      <w:r w:rsidR="00A17DC3">
        <w:rPr>
          <w:b/>
          <w:sz w:val="24"/>
          <w:szCs w:val="24"/>
        </w:rPr>
        <w:t xml:space="preserve"> education provider</w:t>
      </w:r>
      <w:r w:rsidR="00217C3D">
        <w:rPr>
          <w:b/>
          <w:sz w:val="24"/>
          <w:szCs w:val="24"/>
        </w:rPr>
        <w:t xml:space="preserve">’s </w:t>
      </w:r>
      <w:r w:rsidR="008B701C" w:rsidRPr="008B701C">
        <w:rPr>
          <w:b/>
          <w:sz w:val="24"/>
          <w:szCs w:val="24"/>
        </w:rPr>
        <w:t xml:space="preserve">admission requirements for a </w:t>
      </w:r>
      <w:r w:rsidR="00787C00">
        <w:rPr>
          <w:b/>
          <w:sz w:val="24"/>
          <w:szCs w:val="24"/>
        </w:rPr>
        <w:t>t</w:t>
      </w:r>
      <w:r w:rsidR="008B701C" w:rsidRPr="008B701C">
        <w:rPr>
          <w:b/>
          <w:sz w:val="24"/>
          <w:szCs w:val="24"/>
        </w:rPr>
        <w:t xml:space="preserve">rainee </w:t>
      </w:r>
      <w:r w:rsidR="000202F6">
        <w:rPr>
          <w:b/>
          <w:sz w:val="24"/>
          <w:szCs w:val="24"/>
        </w:rPr>
        <w:t>AP</w:t>
      </w:r>
      <w:r w:rsidR="008B701C" w:rsidRPr="008B701C">
        <w:rPr>
          <w:b/>
          <w:sz w:val="24"/>
          <w:szCs w:val="24"/>
        </w:rPr>
        <w:t>?</w:t>
      </w:r>
    </w:p>
    <w:p w14:paraId="3EB909BD" w14:textId="77777777" w:rsidR="008B701C" w:rsidRPr="00E839DE" w:rsidRDefault="008B701C" w:rsidP="008B701C">
      <w:pPr>
        <w:pStyle w:val="Introductionparagraphblue"/>
        <w:spacing w:after="0"/>
        <w:jc w:val="both"/>
        <w:rPr>
          <w:b/>
          <w:color w:val="auto"/>
          <w:sz w:val="24"/>
          <w:szCs w:val="24"/>
        </w:rPr>
      </w:pPr>
    </w:p>
    <w:p w14:paraId="5BB76DC0" w14:textId="5B24A7BB" w:rsidR="008B701C" w:rsidRDefault="008B701C" w:rsidP="008B701C">
      <w:pPr>
        <w:pStyle w:val="Introductionparagraphblue"/>
        <w:spacing w:after="0"/>
        <w:jc w:val="both"/>
        <w:rPr>
          <w:color w:val="auto"/>
          <w:sz w:val="24"/>
          <w:szCs w:val="24"/>
        </w:rPr>
      </w:pPr>
      <w:r w:rsidRPr="00E839DE">
        <w:rPr>
          <w:b/>
          <w:color w:val="auto"/>
          <w:sz w:val="24"/>
          <w:szCs w:val="24"/>
        </w:rPr>
        <w:t>Answer:</w:t>
      </w:r>
      <w:r w:rsidRPr="00E839DE">
        <w:rPr>
          <w:color w:val="auto"/>
          <w:sz w:val="24"/>
          <w:szCs w:val="24"/>
        </w:rPr>
        <w:t xml:space="preserve"> </w:t>
      </w:r>
      <w:r w:rsidR="00B50B2A" w:rsidRPr="00F513C8">
        <w:rPr>
          <w:color w:val="auto"/>
          <w:sz w:val="24"/>
          <w:szCs w:val="24"/>
        </w:rPr>
        <w:t xml:space="preserve">We would recommend </w:t>
      </w:r>
      <w:r w:rsidRPr="00F513C8">
        <w:rPr>
          <w:color w:val="auto"/>
          <w:sz w:val="24"/>
          <w:szCs w:val="24"/>
        </w:rPr>
        <w:t>check</w:t>
      </w:r>
      <w:r w:rsidR="00B50B2A" w:rsidRPr="00F513C8">
        <w:rPr>
          <w:color w:val="auto"/>
          <w:sz w:val="24"/>
          <w:szCs w:val="24"/>
        </w:rPr>
        <w:t>ing</w:t>
      </w:r>
      <w:r w:rsidRPr="00F513C8">
        <w:rPr>
          <w:color w:val="auto"/>
          <w:sz w:val="24"/>
          <w:szCs w:val="24"/>
        </w:rPr>
        <w:t xml:space="preserve"> with the</w:t>
      </w:r>
      <w:r w:rsidR="00A17DC3">
        <w:rPr>
          <w:color w:val="auto"/>
          <w:sz w:val="24"/>
          <w:szCs w:val="24"/>
        </w:rPr>
        <w:t xml:space="preserve"> education provider</w:t>
      </w:r>
      <w:r w:rsidRPr="00F513C8">
        <w:rPr>
          <w:color w:val="auto"/>
          <w:sz w:val="24"/>
          <w:szCs w:val="24"/>
        </w:rPr>
        <w:t xml:space="preserve"> directly on their specific entry requirements, which </w:t>
      </w:r>
      <w:r w:rsidR="00C62BD3" w:rsidRPr="00F513C8">
        <w:rPr>
          <w:color w:val="auto"/>
          <w:sz w:val="24"/>
          <w:szCs w:val="24"/>
        </w:rPr>
        <w:t xml:space="preserve">can </w:t>
      </w:r>
      <w:r w:rsidRPr="00F513C8">
        <w:rPr>
          <w:color w:val="auto"/>
          <w:sz w:val="24"/>
          <w:szCs w:val="24"/>
        </w:rPr>
        <w:t>often</w:t>
      </w:r>
      <w:r w:rsidR="00C62BD3" w:rsidRPr="00F513C8">
        <w:rPr>
          <w:color w:val="auto"/>
          <w:sz w:val="24"/>
          <w:szCs w:val="24"/>
        </w:rPr>
        <w:t xml:space="preserve"> </w:t>
      </w:r>
      <w:r w:rsidRPr="00F513C8">
        <w:rPr>
          <w:color w:val="auto"/>
          <w:sz w:val="24"/>
          <w:szCs w:val="24"/>
        </w:rPr>
        <w:t>be found on their website</w:t>
      </w:r>
      <w:r w:rsidR="00AE1CED">
        <w:rPr>
          <w:color w:val="auto"/>
          <w:sz w:val="24"/>
          <w:szCs w:val="24"/>
        </w:rPr>
        <w:t xml:space="preserve">. A list of courses in the South West with an indication of entry requirements can also be found in the </w:t>
      </w:r>
      <w:r w:rsidR="007E131E">
        <w:rPr>
          <w:color w:val="auto"/>
          <w:sz w:val="24"/>
          <w:szCs w:val="24"/>
        </w:rPr>
        <w:t xml:space="preserve">embedded </w:t>
      </w:r>
      <w:r w:rsidR="00AE1CED">
        <w:rPr>
          <w:color w:val="auto"/>
          <w:sz w:val="24"/>
          <w:szCs w:val="24"/>
        </w:rPr>
        <w:t xml:space="preserve">document </w:t>
      </w:r>
      <w:r w:rsidR="007E131E">
        <w:rPr>
          <w:color w:val="auto"/>
          <w:sz w:val="24"/>
          <w:szCs w:val="24"/>
        </w:rPr>
        <w:t>below</w:t>
      </w:r>
      <w:r w:rsidR="00AE1CED">
        <w:rPr>
          <w:color w:val="auto"/>
          <w:sz w:val="24"/>
          <w:szCs w:val="24"/>
        </w:rPr>
        <w:t xml:space="preserve">, however this </w:t>
      </w:r>
      <w:r w:rsidR="00BD7C20">
        <w:rPr>
          <w:color w:val="auto"/>
          <w:sz w:val="24"/>
          <w:szCs w:val="24"/>
        </w:rPr>
        <w:t>is subject to chang</w:t>
      </w:r>
      <w:r w:rsidR="009F1422">
        <w:rPr>
          <w:color w:val="auto"/>
          <w:sz w:val="24"/>
          <w:szCs w:val="24"/>
        </w:rPr>
        <w:t xml:space="preserve">e, so please </w:t>
      </w:r>
      <w:r w:rsidR="00BD7C20">
        <w:rPr>
          <w:color w:val="auto"/>
          <w:sz w:val="24"/>
          <w:szCs w:val="24"/>
        </w:rPr>
        <w:t xml:space="preserve">check with the education provider before </w:t>
      </w:r>
      <w:r w:rsidR="00552164">
        <w:rPr>
          <w:color w:val="auto"/>
          <w:sz w:val="24"/>
          <w:szCs w:val="24"/>
        </w:rPr>
        <w:t>applying</w:t>
      </w:r>
      <w:r w:rsidRPr="00F513C8">
        <w:rPr>
          <w:color w:val="auto"/>
          <w:sz w:val="24"/>
          <w:szCs w:val="24"/>
        </w:rPr>
        <w:t>. Entry requirements</w:t>
      </w:r>
      <w:r w:rsidRPr="00E839DE">
        <w:rPr>
          <w:color w:val="auto"/>
          <w:sz w:val="24"/>
          <w:szCs w:val="24"/>
        </w:rPr>
        <w:t xml:space="preserve"> </w:t>
      </w:r>
      <w:r w:rsidRPr="008B701C">
        <w:rPr>
          <w:color w:val="auto"/>
          <w:sz w:val="24"/>
          <w:szCs w:val="24"/>
        </w:rPr>
        <w:t xml:space="preserve">will likely </w:t>
      </w:r>
      <w:r>
        <w:rPr>
          <w:color w:val="auto"/>
          <w:sz w:val="24"/>
          <w:szCs w:val="24"/>
        </w:rPr>
        <w:t>consider</w:t>
      </w:r>
      <w:r w:rsidRPr="008B701C">
        <w:rPr>
          <w:color w:val="auto"/>
          <w:sz w:val="24"/>
          <w:szCs w:val="24"/>
        </w:rPr>
        <w:t xml:space="preserve">; current professional registration, significant post-registration experience of professional practice, evidence the </w:t>
      </w:r>
      <w:r>
        <w:rPr>
          <w:color w:val="auto"/>
          <w:sz w:val="24"/>
          <w:szCs w:val="24"/>
        </w:rPr>
        <w:t>employee</w:t>
      </w:r>
      <w:r w:rsidRPr="008B701C">
        <w:rPr>
          <w:color w:val="auto"/>
          <w:sz w:val="24"/>
          <w:szCs w:val="24"/>
        </w:rPr>
        <w:t xml:space="preserve"> is </w:t>
      </w:r>
      <w:r>
        <w:rPr>
          <w:color w:val="auto"/>
          <w:sz w:val="24"/>
          <w:szCs w:val="24"/>
        </w:rPr>
        <w:t xml:space="preserve">/ will be </w:t>
      </w:r>
      <w:r w:rsidRPr="008B701C">
        <w:rPr>
          <w:color w:val="auto"/>
          <w:sz w:val="24"/>
          <w:szCs w:val="24"/>
        </w:rPr>
        <w:t xml:space="preserve">operating in a role that will offer the opportunity to practice at an advanced level within their profession and evidence of professional and academic development, including any international qualifications and levels of </w:t>
      </w:r>
      <w:r w:rsidR="00E07572">
        <w:rPr>
          <w:color w:val="auto"/>
          <w:sz w:val="24"/>
          <w:szCs w:val="24"/>
        </w:rPr>
        <w:t>E</w:t>
      </w:r>
      <w:r w:rsidR="00E07572" w:rsidRPr="008B701C">
        <w:rPr>
          <w:color w:val="auto"/>
          <w:sz w:val="24"/>
          <w:szCs w:val="24"/>
        </w:rPr>
        <w:t>nglish</w:t>
      </w:r>
      <w:r w:rsidRPr="008B701C">
        <w:rPr>
          <w:color w:val="auto"/>
          <w:sz w:val="24"/>
          <w:szCs w:val="24"/>
        </w:rPr>
        <w:t xml:space="preserve"> and </w:t>
      </w:r>
      <w:r w:rsidR="00E07572">
        <w:rPr>
          <w:color w:val="auto"/>
          <w:sz w:val="24"/>
          <w:szCs w:val="24"/>
        </w:rPr>
        <w:t>M</w:t>
      </w:r>
      <w:r w:rsidRPr="008B701C">
        <w:rPr>
          <w:color w:val="auto"/>
          <w:sz w:val="24"/>
          <w:szCs w:val="24"/>
        </w:rPr>
        <w:t xml:space="preserve">aths. </w:t>
      </w:r>
    </w:p>
    <w:p w14:paraId="3D625E4A" w14:textId="66236FBE" w:rsidR="007E131E" w:rsidRDefault="009F1422" w:rsidP="008B701C">
      <w:pPr>
        <w:pStyle w:val="Introductionparagraphblue"/>
        <w:spacing w:after="0"/>
        <w:jc w:val="both"/>
        <w:rPr>
          <w:color w:val="auto"/>
          <w:sz w:val="24"/>
          <w:szCs w:val="24"/>
        </w:rPr>
      </w:pPr>
      <w:r>
        <w:rPr>
          <w:color w:val="auto"/>
          <w:sz w:val="24"/>
          <w:szCs w:val="24"/>
        </w:rPr>
        <w:object w:dxaOrig="1508" w:dyaOrig="983" w14:anchorId="46F1B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9" o:title=""/>
          </v:shape>
          <o:OLEObject Type="Embed" ProgID="Excel.Sheet.12" ShapeID="_x0000_i1025" DrawAspect="Icon" ObjectID="_1684217882" r:id="rId20"/>
        </w:object>
      </w:r>
    </w:p>
    <w:p w14:paraId="199196FA" w14:textId="5DC2B5D6" w:rsidR="008B701C" w:rsidRDefault="00E1468E" w:rsidP="008B701C">
      <w:pPr>
        <w:pStyle w:val="Introductionparagraphblue"/>
        <w:spacing w:after="0"/>
        <w:jc w:val="both"/>
        <w:rPr>
          <w:b/>
          <w:sz w:val="24"/>
          <w:szCs w:val="24"/>
        </w:rPr>
      </w:pPr>
      <w:r>
        <w:rPr>
          <w:b/>
          <w:sz w:val="24"/>
          <w:szCs w:val="24"/>
        </w:rPr>
        <w:t>Q</w:t>
      </w:r>
      <w:r w:rsidR="00E41E11">
        <w:rPr>
          <w:b/>
          <w:sz w:val="24"/>
          <w:szCs w:val="24"/>
        </w:rPr>
        <w:t>19</w:t>
      </w:r>
      <w:r>
        <w:rPr>
          <w:b/>
          <w:sz w:val="24"/>
          <w:szCs w:val="24"/>
        </w:rPr>
        <w:t xml:space="preserve">. </w:t>
      </w:r>
      <w:r w:rsidR="008B701C" w:rsidRPr="008B701C">
        <w:rPr>
          <w:b/>
          <w:sz w:val="24"/>
          <w:szCs w:val="24"/>
        </w:rPr>
        <w:t xml:space="preserve">What support can </w:t>
      </w:r>
      <w:r w:rsidR="00787C00">
        <w:rPr>
          <w:b/>
          <w:sz w:val="24"/>
          <w:szCs w:val="24"/>
        </w:rPr>
        <w:t>t</w:t>
      </w:r>
      <w:r w:rsidR="008B701C">
        <w:rPr>
          <w:b/>
          <w:sz w:val="24"/>
          <w:szCs w:val="24"/>
        </w:rPr>
        <w:t xml:space="preserve">rainee </w:t>
      </w:r>
      <w:r w:rsidR="000202F6">
        <w:rPr>
          <w:b/>
          <w:sz w:val="24"/>
          <w:szCs w:val="24"/>
        </w:rPr>
        <w:t>AP</w:t>
      </w:r>
      <w:r w:rsidR="008B701C">
        <w:rPr>
          <w:b/>
          <w:sz w:val="24"/>
          <w:szCs w:val="24"/>
        </w:rPr>
        <w:t xml:space="preserve">s </w:t>
      </w:r>
      <w:r w:rsidR="008B701C" w:rsidRPr="008B701C">
        <w:rPr>
          <w:b/>
          <w:sz w:val="24"/>
          <w:szCs w:val="24"/>
        </w:rPr>
        <w:t xml:space="preserve">expect during </w:t>
      </w:r>
      <w:r w:rsidR="008B701C">
        <w:rPr>
          <w:b/>
          <w:sz w:val="24"/>
          <w:szCs w:val="24"/>
        </w:rPr>
        <w:t>the</w:t>
      </w:r>
      <w:r w:rsidR="00E07572">
        <w:rPr>
          <w:b/>
          <w:sz w:val="24"/>
          <w:szCs w:val="24"/>
        </w:rPr>
        <w:t xml:space="preserve">ir </w:t>
      </w:r>
      <w:r w:rsidR="008B701C">
        <w:rPr>
          <w:b/>
          <w:sz w:val="24"/>
          <w:szCs w:val="24"/>
        </w:rPr>
        <w:t>study</w:t>
      </w:r>
      <w:r w:rsidR="00FA766F">
        <w:rPr>
          <w:b/>
          <w:sz w:val="24"/>
          <w:szCs w:val="24"/>
        </w:rPr>
        <w:t>?</w:t>
      </w:r>
    </w:p>
    <w:p w14:paraId="2EB16B08" w14:textId="77777777" w:rsidR="008B701C" w:rsidRPr="008B701C" w:rsidRDefault="008B701C" w:rsidP="008B701C">
      <w:pPr>
        <w:pStyle w:val="Introductionparagraphblue"/>
        <w:spacing w:after="0"/>
        <w:jc w:val="both"/>
        <w:rPr>
          <w:b/>
          <w:sz w:val="24"/>
          <w:szCs w:val="24"/>
        </w:rPr>
      </w:pPr>
    </w:p>
    <w:p w14:paraId="0159A680" w14:textId="235E1ACF" w:rsidR="008B701C" w:rsidRDefault="008B701C" w:rsidP="008B701C">
      <w:pPr>
        <w:spacing w:after="0" w:line="240" w:lineRule="auto"/>
        <w:jc w:val="both"/>
        <w:rPr>
          <w:rFonts w:ascii="Arial" w:eastAsiaTheme="minorEastAsia" w:hAnsi="Arial"/>
          <w:sz w:val="24"/>
          <w:szCs w:val="24"/>
        </w:rPr>
      </w:pPr>
      <w:r w:rsidRPr="008B701C">
        <w:rPr>
          <w:rFonts w:ascii="Arial" w:eastAsiaTheme="minorEastAsia" w:hAnsi="Arial"/>
          <w:b/>
          <w:sz w:val="24"/>
          <w:szCs w:val="24"/>
        </w:rPr>
        <w:t>Answer:</w:t>
      </w:r>
      <w:r>
        <w:rPr>
          <w:rFonts w:ascii="Arial" w:eastAsiaTheme="minorEastAsia" w:hAnsi="Arial"/>
          <w:sz w:val="24"/>
          <w:szCs w:val="24"/>
        </w:rPr>
        <w:t xml:space="preserve"> </w:t>
      </w:r>
      <w:r w:rsidRPr="008B701C">
        <w:rPr>
          <w:rFonts w:ascii="Arial" w:eastAsiaTheme="minorEastAsia" w:hAnsi="Arial"/>
          <w:sz w:val="24"/>
          <w:szCs w:val="24"/>
        </w:rPr>
        <w:t>All</w:t>
      </w:r>
      <w:r w:rsidR="00A17DC3">
        <w:rPr>
          <w:rFonts w:ascii="Arial" w:eastAsiaTheme="minorEastAsia" w:hAnsi="Arial"/>
          <w:sz w:val="24"/>
          <w:szCs w:val="24"/>
        </w:rPr>
        <w:t xml:space="preserve"> education provider</w:t>
      </w:r>
      <w:r w:rsidRPr="008B701C">
        <w:rPr>
          <w:rFonts w:ascii="Arial" w:eastAsiaTheme="minorEastAsia" w:hAnsi="Arial"/>
          <w:sz w:val="24"/>
          <w:szCs w:val="24"/>
        </w:rPr>
        <w:t xml:space="preserve"> programmes will be taught by lecturers and expert clinical practitioners in their field who will offer dedicated academic support and guidance and </w:t>
      </w:r>
      <w:r w:rsidRPr="008B701C">
        <w:rPr>
          <w:rFonts w:ascii="Arial" w:eastAsiaTheme="minorEastAsia" w:hAnsi="Arial"/>
          <w:sz w:val="24"/>
          <w:szCs w:val="24"/>
        </w:rPr>
        <w:lastRenderedPageBreak/>
        <w:t>students will be allocated a named personal tutor. The</w:t>
      </w:r>
      <w:r w:rsidR="00A17DC3">
        <w:rPr>
          <w:rFonts w:ascii="Arial" w:eastAsiaTheme="minorEastAsia" w:hAnsi="Arial"/>
          <w:sz w:val="24"/>
          <w:szCs w:val="24"/>
        </w:rPr>
        <w:t xml:space="preserve"> education provider</w:t>
      </w:r>
      <w:r w:rsidRPr="008B701C">
        <w:rPr>
          <w:rFonts w:ascii="Arial" w:eastAsiaTheme="minorEastAsia" w:hAnsi="Arial"/>
          <w:sz w:val="24"/>
          <w:szCs w:val="24"/>
        </w:rPr>
        <w:t xml:space="preserve"> also offers support through a dedicated librarian and a comprehensive student support service. Students also find their cohort of colleagues of immeasurable value as a support network. In the case of failing students, the matter would be discussed with the student in the first instance. </w:t>
      </w:r>
    </w:p>
    <w:p w14:paraId="0F36EE6F" w14:textId="4965CBCD" w:rsidR="008608BB" w:rsidRDefault="008608BB" w:rsidP="008B701C">
      <w:pPr>
        <w:spacing w:after="0" w:line="240" w:lineRule="auto"/>
        <w:jc w:val="both"/>
        <w:rPr>
          <w:rFonts w:ascii="Arial" w:eastAsiaTheme="minorEastAsia" w:hAnsi="Arial"/>
          <w:sz w:val="24"/>
          <w:szCs w:val="24"/>
        </w:rPr>
      </w:pPr>
    </w:p>
    <w:p w14:paraId="61484925" w14:textId="6C372F51" w:rsidR="008608BB" w:rsidRDefault="008608BB" w:rsidP="008B701C">
      <w:pPr>
        <w:spacing w:after="0" w:line="240" w:lineRule="auto"/>
        <w:jc w:val="both"/>
        <w:rPr>
          <w:rFonts w:ascii="Arial" w:eastAsiaTheme="minorEastAsia" w:hAnsi="Arial"/>
          <w:sz w:val="24"/>
          <w:szCs w:val="24"/>
        </w:rPr>
      </w:pPr>
      <w:r>
        <w:rPr>
          <w:rFonts w:ascii="Arial" w:eastAsiaTheme="minorEastAsia" w:hAnsi="Arial"/>
          <w:sz w:val="24"/>
          <w:szCs w:val="24"/>
        </w:rPr>
        <w:t xml:space="preserve">A standardised e-portfolio for </w:t>
      </w:r>
      <w:r w:rsidR="000202F6">
        <w:rPr>
          <w:rFonts w:ascii="Arial" w:eastAsiaTheme="minorEastAsia" w:hAnsi="Arial"/>
          <w:sz w:val="24"/>
          <w:szCs w:val="24"/>
        </w:rPr>
        <w:t>AP</w:t>
      </w:r>
      <w:r>
        <w:rPr>
          <w:rFonts w:ascii="Arial" w:eastAsiaTheme="minorEastAsia" w:hAnsi="Arial"/>
          <w:sz w:val="24"/>
          <w:szCs w:val="24"/>
        </w:rPr>
        <w:t xml:space="preserve"> trainees </w:t>
      </w:r>
      <w:r w:rsidR="00DC15D4">
        <w:rPr>
          <w:rFonts w:ascii="Arial" w:eastAsiaTheme="minorEastAsia" w:hAnsi="Arial"/>
          <w:sz w:val="24"/>
          <w:szCs w:val="24"/>
        </w:rPr>
        <w:t>is currently in a feasibility study phase and is not available to access as yet</w:t>
      </w:r>
      <w:r>
        <w:rPr>
          <w:rFonts w:ascii="Arial" w:eastAsiaTheme="minorEastAsia" w:hAnsi="Arial"/>
          <w:sz w:val="24"/>
          <w:szCs w:val="24"/>
        </w:rPr>
        <w:t xml:space="preserve">. This is being looked at in the first instance for equivalence route entry. </w:t>
      </w:r>
    </w:p>
    <w:p w14:paraId="25A78DAD" w14:textId="77777777" w:rsidR="00390170" w:rsidRDefault="00390170" w:rsidP="00DA0297">
      <w:pPr>
        <w:pStyle w:val="Introductionparagraphblue"/>
        <w:spacing w:after="0"/>
        <w:jc w:val="both"/>
        <w:rPr>
          <w:b/>
          <w:sz w:val="24"/>
          <w:szCs w:val="24"/>
        </w:rPr>
      </w:pPr>
    </w:p>
    <w:p w14:paraId="1F59AFB5" w14:textId="74C76CED" w:rsidR="00C351C1" w:rsidRPr="00DA0297" w:rsidRDefault="00E1468E" w:rsidP="00DA0297">
      <w:pPr>
        <w:pStyle w:val="Introductionparagraphblue"/>
        <w:spacing w:after="0"/>
        <w:jc w:val="both"/>
        <w:rPr>
          <w:b/>
          <w:sz w:val="24"/>
          <w:szCs w:val="24"/>
        </w:rPr>
      </w:pPr>
      <w:r>
        <w:rPr>
          <w:b/>
          <w:sz w:val="24"/>
          <w:szCs w:val="24"/>
        </w:rPr>
        <w:t>Q</w:t>
      </w:r>
      <w:r w:rsidR="0032747D">
        <w:rPr>
          <w:b/>
          <w:sz w:val="24"/>
          <w:szCs w:val="24"/>
        </w:rPr>
        <w:t>2</w:t>
      </w:r>
      <w:r w:rsidR="00E41E11">
        <w:rPr>
          <w:b/>
          <w:sz w:val="24"/>
          <w:szCs w:val="24"/>
        </w:rPr>
        <w:t>0</w:t>
      </w:r>
      <w:r>
        <w:rPr>
          <w:b/>
          <w:sz w:val="24"/>
          <w:szCs w:val="24"/>
        </w:rPr>
        <w:t xml:space="preserve">. </w:t>
      </w:r>
      <w:r w:rsidR="00C351C1" w:rsidRPr="00DA0297">
        <w:rPr>
          <w:b/>
          <w:sz w:val="24"/>
          <w:szCs w:val="24"/>
        </w:rPr>
        <w:t>What happens if the employee discontinues the</w:t>
      </w:r>
      <w:r w:rsidR="00477E6F" w:rsidRPr="00DA0297">
        <w:rPr>
          <w:b/>
          <w:sz w:val="24"/>
          <w:szCs w:val="24"/>
        </w:rPr>
        <w:t xml:space="preserve">ir </w:t>
      </w:r>
      <w:r w:rsidR="000202F6">
        <w:rPr>
          <w:b/>
          <w:sz w:val="24"/>
          <w:szCs w:val="24"/>
        </w:rPr>
        <w:t>AP</w:t>
      </w:r>
      <w:r w:rsidR="00477E6F" w:rsidRPr="00DA0297">
        <w:rPr>
          <w:b/>
          <w:sz w:val="24"/>
          <w:szCs w:val="24"/>
        </w:rPr>
        <w:t xml:space="preserve"> programme</w:t>
      </w:r>
      <w:r w:rsidR="00C351C1" w:rsidRPr="00DA0297">
        <w:rPr>
          <w:b/>
          <w:sz w:val="24"/>
          <w:szCs w:val="24"/>
        </w:rPr>
        <w:t xml:space="preserve"> before it is completed?</w:t>
      </w:r>
    </w:p>
    <w:p w14:paraId="4B1D01D3" w14:textId="77777777" w:rsidR="00C351C1" w:rsidRDefault="00C351C1" w:rsidP="000550F7">
      <w:pPr>
        <w:pStyle w:val="NoSpacing"/>
        <w:rPr>
          <w:rFonts w:asciiTheme="minorHAnsi" w:hAnsiTheme="minorHAnsi"/>
        </w:rPr>
      </w:pPr>
    </w:p>
    <w:p w14:paraId="36296A0A" w14:textId="2A9DE9F7" w:rsidR="00B50B2A" w:rsidRDefault="00DA0297" w:rsidP="00DA0297">
      <w:pPr>
        <w:pStyle w:val="NoSpacing"/>
        <w:jc w:val="both"/>
        <w:rPr>
          <w:rFonts w:eastAsiaTheme="minorEastAsia"/>
          <w:szCs w:val="24"/>
        </w:rPr>
      </w:pPr>
      <w:r w:rsidRPr="00E1468E">
        <w:rPr>
          <w:rFonts w:eastAsiaTheme="minorEastAsia"/>
          <w:b/>
          <w:szCs w:val="24"/>
        </w:rPr>
        <w:t>Answer:</w:t>
      </w:r>
      <w:r>
        <w:rPr>
          <w:rFonts w:eastAsiaTheme="minorEastAsia"/>
          <w:szCs w:val="24"/>
        </w:rPr>
        <w:t xml:space="preserve"> </w:t>
      </w:r>
      <w:r w:rsidR="00C351C1" w:rsidRPr="00DA0297">
        <w:rPr>
          <w:rFonts w:eastAsiaTheme="minorEastAsia"/>
          <w:szCs w:val="24"/>
        </w:rPr>
        <w:t>It is recognised</w:t>
      </w:r>
      <w:r w:rsidR="00A312EF" w:rsidRPr="00DA0297">
        <w:rPr>
          <w:rFonts w:eastAsiaTheme="minorEastAsia"/>
          <w:szCs w:val="24"/>
        </w:rPr>
        <w:t xml:space="preserve">, from time to time, some </w:t>
      </w:r>
      <w:r w:rsidR="00C351C1" w:rsidRPr="00DA0297">
        <w:rPr>
          <w:rFonts w:eastAsiaTheme="minorEastAsia"/>
          <w:szCs w:val="24"/>
        </w:rPr>
        <w:t xml:space="preserve">students </w:t>
      </w:r>
      <w:r w:rsidR="00A312EF" w:rsidRPr="00DA0297">
        <w:rPr>
          <w:rFonts w:eastAsiaTheme="minorEastAsia"/>
          <w:szCs w:val="24"/>
        </w:rPr>
        <w:t>may have</w:t>
      </w:r>
      <w:r w:rsidR="00C351C1" w:rsidRPr="00DA0297">
        <w:rPr>
          <w:rFonts w:eastAsiaTheme="minorEastAsia"/>
          <w:szCs w:val="24"/>
        </w:rPr>
        <w:t xml:space="preserve"> to suspend their study e.g. for</w:t>
      </w:r>
      <w:r w:rsidR="00A312EF" w:rsidRPr="00DA0297">
        <w:rPr>
          <w:rFonts w:eastAsiaTheme="minorEastAsia"/>
          <w:szCs w:val="24"/>
        </w:rPr>
        <w:t xml:space="preserve"> long term sickness,</w:t>
      </w:r>
      <w:r w:rsidR="00C351C1" w:rsidRPr="00DA0297">
        <w:rPr>
          <w:rFonts w:eastAsiaTheme="minorEastAsia"/>
          <w:szCs w:val="24"/>
        </w:rPr>
        <w:t xml:space="preserve"> personal reasons</w:t>
      </w:r>
      <w:r w:rsidR="00A312EF" w:rsidRPr="00DA0297">
        <w:rPr>
          <w:rFonts w:eastAsiaTheme="minorEastAsia"/>
          <w:szCs w:val="24"/>
        </w:rPr>
        <w:t xml:space="preserve"> etc.</w:t>
      </w:r>
      <w:r w:rsidR="00C351C1" w:rsidRPr="00DA0297">
        <w:rPr>
          <w:rFonts w:eastAsiaTheme="minorEastAsia"/>
          <w:szCs w:val="24"/>
        </w:rPr>
        <w:t xml:space="preserve"> </w:t>
      </w:r>
      <w:r w:rsidR="00A312EF" w:rsidRPr="00DA0297">
        <w:rPr>
          <w:rFonts w:eastAsiaTheme="minorEastAsia"/>
          <w:szCs w:val="24"/>
        </w:rPr>
        <w:t>Where a student is discontinuing their studying but will be returning to complete this and have indicated the timescales to the</w:t>
      </w:r>
      <w:r w:rsidR="00A17DC3">
        <w:rPr>
          <w:rFonts w:eastAsiaTheme="minorEastAsia"/>
          <w:szCs w:val="24"/>
        </w:rPr>
        <w:t xml:space="preserve"> education provider</w:t>
      </w:r>
      <w:r w:rsidR="00A312EF" w:rsidRPr="00DA0297">
        <w:rPr>
          <w:rFonts w:eastAsiaTheme="minorEastAsia"/>
          <w:szCs w:val="24"/>
        </w:rPr>
        <w:t xml:space="preserve">, this is called ‘stepping off’ and HEE will consider resuming funding when the student returns to study. However, these are reviewed on a </w:t>
      </w:r>
      <w:r w:rsidR="00DC15D4" w:rsidRPr="00DA0297">
        <w:rPr>
          <w:rFonts w:eastAsiaTheme="minorEastAsia"/>
          <w:szCs w:val="24"/>
        </w:rPr>
        <w:t>case-by-case</w:t>
      </w:r>
      <w:r w:rsidR="00A312EF" w:rsidRPr="00DA0297">
        <w:rPr>
          <w:rFonts w:eastAsiaTheme="minorEastAsia"/>
          <w:szCs w:val="24"/>
        </w:rPr>
        <w:t xml:space="preserve"> basis as it is dependent on whether the student is able to complete the course within the timescales available on their return.</w:t>
      </w:r>
    </w:p>
    <w:p w14:paraId="3C664FC4" w14:textId="77777777" w:rsidR="00B50B2A" w:rsidRDefault="00B50B2A" w:rsidP="00DA0297">
      <w:pPr>
        <w:pStyle w:val="NoSpacing"/>
        <w:jc w:val="both"/>
        <w:rPr>
          <w:rFonts w:eastAsiaTheme="minorEastAsia"/>
          <w:szCs w:val="24"/>
        </w:rPr>
      </w:pPr>
    </w:p>
    <w:p w14:paraId="69A56815" w14:textId="4357207F" w:rsidR="00C351C1" w:rsidRDefault="00A312EF" w:rsidP="00DA0297">
      <w:pPr>
        <w:pStyle w:val="NoSpacing"/>
        <w:jc w:val="both"/>
        <w:rPr>
          <w:rFonts w:eastAsiaTheme="minorEastAsia"/>
          <w:szCs w:val="24"/>
        </w:rPr>
      </w:pPr>
      <w:r w:rsidRPr="00DA0297">
        <w:rPr>
          <w:rFonts w:eastAsiaTheme="minorEastAsia"/>
          <w:szCs w:val="24"/>
        </w:rPr>
        <w:t xml:space="preserve">Where a student is not returning to study, HEE will discontinue the </w:t>
      </w:r>
      <w:r w:rsidR="00B50B2A">
        <w:rPr>
          <w:rFonts w:eastAsiaTheme="minorEastAsia"/>
          <w:szCs w:val="24"/>
        </w:rPr>
        <w:t>clinical supervision fee</w:t>
      </w:r>
      <w:r w:rsidRPr="00DA0297">
        <w:rPr>
          <w:rFonts w:eastAsiaTheme="minorEastAsia"/>
          <w:szCs w:val="24"/>
        </w:rPr>
        <w:t xml:space="preserve"> at the point they leave the programme. </w:t>
      </w:r>
      <w:r w:rsidR="00C351C1" w:rsidRPr="00DA0297">
        <w:rPr>
          <w:rFonts w:eastAsiaTheme="minorEastAsia"/>
          <w:szCs w:val="24"/>
        </w:rPr>
        <w:t>In all circumstances HEE should be informed immediately</w:t>
      </w:r>
      <w:r w:rsidR="00F513C8">
        <w:rPr>
          <w:rFonts w:eastAsiaTheme="minorEastAsia"/>
          <w:szCs w:val="24"/>
        </w:rPr>
        <w:t xml:space="preserve"> by contacting</w:t>
      </w:r>
      <w:r w:rsidR="00062EC2">
        <w:rPr>
          <w:rFonts w:eastAsiaTheme="minorEastAsia"/>
          <w:szCs w:val="24"/>
        </w:rPr>
        <w:t xml:space="preserve"> </w:t>
      </w:r>
      <w:hyperlink r:id="rId21" w:history="1">
        <w:r w:rsidR="00062EC2" w:rsidRPr="00F87DCE">
          <w:rPr>
            <w:rStyle w:val="Hyperlink"/>
            <w:rFonts w:eastAsiaTheme="minorEastAsia"/>
            <w:szCs w:val="24"/>
          </w:rPr>
          <w:t>advancingpractice.sw@hee.nhs.uk</w:t>
        </w:r>
      </w:hyperlink>
      <w:r w:rsidR="001F76AA">
        <w:rPr>
          <w:rFonts w:eastAsiaTheme="minorEastAsia"/>
          <w:szCs w:val="24"/>
        </w:rPr>
        <w:t xml:space="preserve">. </w:t>
      </w:r>
    </w:p>
    <w:p w14:paraId="4F4568EC" w14:textId="34D6FD1A" w:rsidR="000E3DDC" w:rsidRDefault="000E3DDC" w:rsidP="00DA0297">
      <w:pPr>
        <w:pStyle w:val="NoSpacing"/>
        <w:jc w:val="both"/>
        <w:rPr>
          <w:rFonts w:eastAsiaTheme="minorEastAsia"/>
          <w:szCs w:val="24"/>
        </w:rPr>
      </w:pPr>
    </w:p>
    <w:p w14:paraId="36B8A058" w14:textId="611066E3" w:rsidR="000E3DDC" w:rsidRPr="00DA0297" w:rsidRDefault="000E3DDC" w:rsidP="00DA0297">
      <w:pPr>
        <w:pStyle w:val="NoSpacing"/>
        <w:jc w:val="both"/>
        <w:rPr>
          <w:rFonts w:eastAsiaTheme="minorEastAsia"/>
          <w:szCs w:val="24"/>
        </w:rPr>
      </w:pPr>
      <w:r>
        <w:rPr>
          <w:rFonts w:eastAsiaTheme="minorEastAsia"/>
          <w:szCs w:val="24"/>
        </w:rPr>
        <w:t xml:space="preserve">There are implications on the use of levy funding for not continuing an apprenticeship programme and these should be discussed on a case by case basis. </w:t>
      </w:r>
    </w:p>
    <w:p w14:paraId="3F9C821D" w14:textId="77777777" w:rsidR="00A312EF" w:rsidRPr="005D5DD6" w:rsidRDefault="00A312EF" w:rsidP="000550F7">
      <w:pPr>
        <w:pStyle w:val="NoSpacing"/>
        <w:rPr>
          <w:rFonts w:asciiTheme="minorHAnsi" w:hAnsiTheme="minorHAnsi"/>
        </w:rPr>
      </w:pPr>
    </w:p>
    <w:p w14:paraId="7148C513" w14:textId="45A4E96E" w:rsidR="001C3773" w:rsidRPr="00DA0297" w:rsidRDefault="00E1468E" w:rsidP="00DA0297">
      <w:pPr>
        <w:pStyle w:val="Introductionparagraphblue"/>
        <w:spacing w:after="0"/>
        <w:jc w:val="both"/>
        <w:rPr>
          <w:b/>
          <w:sz w:val="24"/>
          <w:szCs w:val="24"/>
        </w:rPr>
      </w:pPr>
      <w:r>
        <w:rPr>
          <w:b/>
          <w:sz w:val="24"/>
          <w:szCs w:val="24"/>
        </w:rPr>
        <w:t>Q</w:t>
      </w:r>
      <w:r w:rsidR="001D4244">
        <w:rPr>
          <w:b/>
          <w:sz w:val="24"/>
          <w:szCs w:val="24"/>
        </w:rPr>
        <w:t>2</w:t>
      </w:r>
      <w:r w:rsidR="00E41E11">
        <w:rPr>
          <w:b/>
          <w:sz w:val="24"/>
          <w:szCs w:val="24"/>
        </w:rPr>
        <w:t>1</w:t>
      </w:r>
      <w:r>
        <w:rPr>
          <w:b/>
          <w:sz w:val="24"/>
          <w:szCs w:val="24"/>
        </w:rPr>
        <w:t xml:space="preserve">. </w:t>
      </w:r>
      <w:r w:rsidR="001C3773" w:rsidRPr="00DA0297">
        <w:rPr>
          <w:b/>
          <w:sz w:val="24"/>
          <w:szCs w:val="24"/>
        </w:rPr>
        <w:t>What happens</w:t>
      </w:r>
      <w:r w:rsidR="00C62BD3">
        <w:rPr>
          <w:b/>
          <w:sz w:val="24"/>
          <w:szCs w:val="24"/>
        </w:rPr>
        <w:t xml:space="preserve"> </w:t>
      </w:r>
      <w:r w:rsidR="001C3773" w:rsidRPr="00DA0297">
        <w:rPr>
          <w:b/>
          <w:sz w:val="24"/>
          <w:szCs w:val="24"/>
        </w:rPr>
        <w:t xml:space="preserve">if the </w:t>
      </w:r>
      <w:r w:rsidR="00787C00">
        <w:rPr>
          <w:b/>
          <w:sz w:val="24"/>
          <w:szCs w:val="24"/>
        </w:rPr>
        <w:t>t</w:t>
      </w:r>
      <w:r w:rsidR="00F57B74">
        <w:rPr>
          <w:b/>
          <w:sz w:val="24"/>
          <w:szCs w:val="24"/>
        </w:rPr>
        <w:t xml:space="preserve">rainee </w:t>
      </w:r>
      <w:r w:rsidR="000202F6">
        <w:rPr>
          <w:b/>
          <w:sz w:val="24"/>
          <w:szCs w:val="24"/>
        </w:rPr>
        <w:t>AP</w:t>
      </w:r>
      <w:r w:rsidR="001C3773" w:rsidRPr="00DA0297">
        <w:rPr>
          <w:b/>
          <w:sz w:val="24"/>
          <w:szCs w:val="24"/>
        </w:rPr>
        <w:t xml:space="preserve"> leaves </w:t>
      </w:r>
      <w:r w:rsidR="00DA0297" w:rsidRPr="00DA0297">
        <w:rPr>
          <w:b/>
          <w:sz w:val="24"/>
          <w:szCs w:val="24"/>
        </w:rPr>
        <w:t xml:space="preserve">the employer that HEE is </w:t>
      </w:r>
      <w:r w:rsidR="00F57B74">
        <w:rPr>
          <w:b/>
          <w:sz w:val="24"/>
          <w:szCs w:val="24"/>
        </w:rPr>
        <w:t xml:space="preserve">currently </w:t>
      </w:r>
      <w:r w:rsidR="00DA0297" w:rsidRPr="00DA0297">
        <w:rPr>
          <w:b/>
          <w:sz w:val="24"/>
          <w:szCs w:val="24"/>
        </w:rPr>
        <w:t xml:space="preserve">funding, </w:t>
      </w:r>
      <w:r w:rsidR="00F57B74">
        <w:rPr>
          <w:b/>
          <w:sz w:val="24"/>
          <w:szCs w:val="24"/>
        </w:rPr>
        <w:t>for another employer?</w:t>
      </w:r>
    </w:p>
    <w:p w14:paraId="530ECCD2" w14:textId="77777777" w:rsidR="00DA0297" w:rsidRPr="00DA0297" w:rsidRDefault="00DA0297" w:rsidP="00DA0297">
      <w:pPr>
        <w:spacing w:after="0" w:line="240" w:lineRule="auto"/>
        <w:rPr>
          <w:rFonts w:eastAsia="Times New Roman"/>
          <w:b/>
          <w:bCs/>
        </w:rPr>
      </w:pPr>
    </w:p>
    <w:p w14:paraId="51B07638" w14:textId="13171CF3" w:rsidR="00C62BD3" w:rsidRDefault="008B701C" w:rsidP="00F57B74">
      <w:pPr>
        <w:pStyle w:val="NoSpacing"/>
        <w:jc w:val="both"/>
        <w:rPr>
          <w:rFonts w:eastAsiaTheme="minorEastAsia"/>
          <w:szCs w:val="24"/>
        </w:rPr>
      </w:pPr>
      <w:r w:rsidRPr="008B701C">
        <w:rPr>
          <w:rFonts w:eastAsiaTheme="minorEastAsia"/>
          <w:b/>
          <w:szCs w:val="24"/>
        </w:rPr>
        <w:t>Answer:</w:t>
      </w:r>
      <w:r>
        <w:rPr>
          <w:rFonts w:eastAsiaTheme="minorEastAsia"/>
          <w:szCs w:val="24"/>
        </w:rPr>
        <w:t xml:space="preserve"> A</w:t>
      </w:r>
      <w:r w:rsidR="00F57B74">
        <w:rPr>
          <w:rFonts w:eastAsiaTheme="minorEastAsia"/>
          <w:szCs w:val="24"/>
        </w:rPr>
        <w:t>ll such instances will be looked at on a case by case basis and no guarantee of continued funding can be provided to either the employer or employee</w:t>
      </w:r>
      <w:r w:rsidR="00F57B74" w:rsidRPr="00DA0297">
        <w:rPr>
          <w:rFonts w:eastAsiaTheme="minorEastAsia"/>
          <w:szCs w:val="24"/>
        </w:rPr>
        <w:t xml:space="preserve">. </w:t>
      </w:r>
      <w:r w:rsidR="00F57B74">
        <w:rPr>
          <w:rFonts w:eastAsiaTheme="minorEastAsia"/>
          <w:szCs w:val="24"/>
        </w:rPr>
        <w:t xml:space="preserve">However, in reviewing the situation, HEE would first consider how it can continue funding the current employer who was granted the funding for a </w:t>
      </w:r>
      <w:r w:rsidR="00787C00">
        <w:rPr>
          <w:rFonts w:eastAsiaTheme="minorEastAsia"/>
          <w:szCs w:val="24"/>
        </w:rPr>
        <w:t>t</w:t>
      </w:r>
      <w:r w:rsidR="00F57B74">
        <w:rPr>
          <w:rFonts w:eastAsiaTheme="minorEastAsia"/>
          <w:szCs w:val="24"/>
        </w:rPr>
        <w:t xml:space="preserve">rainee </w:t>
      </w:r>
      <w:r w:rsidR="000202F6">
        <w:rPr>
          <w:rFonts w:eastAsiaTheme="minorEastAsia"/>
          <w:szCs w:val="24"/>
        </w:rPr>
        <w:t>AP</w:t>
      </w:r>
      <w:r>
        <w:rPr>
          <w:rFonts w:eastAsiaTheme="minorEastAsia"/>
          <w:szCs w:val="24"/>
        </w:rPr>
        <w:t xml:space="preserve"> and where that is not possible look to see how the </w:t>
      </w:r>
      <w:r w:rsidR="00787C00">
        <w:rPr>
          <w:rFonts w:eastAsiaTheme="minorEastAsia"/>
          <w:szCs w:val="24"/>
        </w:rPr>
        <w:t>t</w:t>
      </w:r>
      <w:r w:rsidR="00F57B74">
        <w:rPr>
          <w:rFonts w:eastAsiaTheme="minorEastAsia"/>
          <w:szCs w:val="24"/>
        </w:rPr>
        <w:t xml:space="preserve">rainee </w:t>
      </w:r>
      <w:r w:rsidR="000202F6">
        <w:rPr>
          <w:rFonts w:eastAsiaTheme="minorEastAsia"/>
          <w:szCs w:val="24"/>
        </w:rPr>
        <w:t>AP</w:t>
      </w:r>
      <w:r w:rsidR="00F57B74">
        <w:rPr>
          <w:rFonts w:eastAsiaTheme="minorEastAsia"/>
          <w:szCs w:val="24"/>
        </w:rPr>
        <w:t xml:space="preserve"> </w:t>
      </w:r>
      <w:r>
        <w:rPr>
          <w:rFonts w:eastAsiaTheme="minorEastAsia"/>
          <w:szCs w:val="24"/>
        </w:rPr>
        <w:t xml:space="preserve">can continue to be supported. </w:t>
      </w:r>
    </w:p>
    <w:p w14:paraId="0C4EDF87" w14:textId="48E1F51D" w:rsidR="00F00014" w:rsidRDefault="00F00014" w:rsidP="00F57B74">
      <w:pPr>
        <w:pStyle w:val="NoSpacing"/>
        <w:jc w:val="both"/>
        <w:rPr>
          <w:rFonts w:eastAsiaTheme="minorEastAsia"/>
          <w:szCs w:val="24"/>
        </w:rPr>
      </w:pPr>
    </w:p>
    <w:p w14:paraId="2A230A5E" w14:textId="78562AE1" w:rsidR="00E1468E" w:rsidRDefault="00E1468E" w:rsidP="00E1468E">
      <w:pPr>
        <w:pStyle w:val="Reportcovertitle"/>
        <w:spacing w:before="0"/>
        <w:rPr>
          <w:b w:val="0"/>
          <w:sz w:val="24"/>
          <w:szCs w:val="24"/>
        </w:rPr>
      </w:pPr>
      <w:r w:rsidRPr="00E1468E">
        <w:rPr>
          <w:sz w:val="36"/>
          <w:szCs w:val="36"/>
        </w:rPr>
        <w:t xml:space="preserve">Section </w:t>
      </w:r>
      <w:r>
        <w:rPr>
          <w:sz w:val="36"/>
          <w:szCs w:val="36"/>
        </w:rPr>
        <w:t xml:space="preserve">4 – </w:t>
      </w:r>
      <w:r w:rsidR="00994B66">
        <w:rPr>
          <w:sz w:val="36"/>
          <w:szCs w:val="36"/>
        </w:rPr>
        <w:t>HEE Funding Application Process</w:t>
      </w:r>
    </w:p>
    <w:p w14:paraId="7DF7C7F6" w14:textId="1583D8ED" w:rsidR="00A438DA" w:rsidRDefault="00A438DA" w:rsidP="000550F7">
      <w:pPr>
        <w:spacing w:after="0" w:line="240" w:lineRule="auto"/>
      </w:pPr>
    </w:p>
    <w:p w14:paraId="7E25C899" w14:textId="78BE5D15" w:rsidR="0056481F" w:rsidRPr="006F11AB" w:rsidRDefault="006F11AB" w:rsidP="006F11AB">
      <w:pPr>
        <w:pStyle w:val="Introductionparagraphblue"/>
        <w:spacing w:after="0"/>
        <w:jc w:val="both"/>
        <w:rPr>
          <w:b/>
          <w:sz w:val="24"/>
          <w:szCs w:val="24"/>
        </w:rPr>
      </w:pPr>
      <w:r>
        <w:rPr>
          <w:b/>
          <w:sz w:val="24"/>
          <w:szCs w:val="24"/>
        </w:rPr>
        <w:t>Q2</w:t>
      </w:r>
      <w:r w:rsidR="00E41E11">
        <w:rPr>
          <w:b/>
          <w:sz w:val="24"/>
          <w:szCs w:val="24"/>
        </w:rPr>
        <w:t>2</w:t>
      </w:r>
      <w:r>
        <w:rPr>
          <w:b/>
          <w:sz w:val="24"/>
          <w:szCs w:val="24"/>
        </w:rPr>
        <w:t xml:space="preserve">. </w:t>
      </w:r>
      <w:r w:rsidR="00187818">
        <w:rPr>
          <w:b/>
          <w:sz w:val="24"/>
          <w:szCs w:val="24"/>
        </w:rPr>
        <w:t>How do I submit an expression of interest</w:t>
      </w:r>
      <w:r w:rsidR="00AC47BB">
        <w:rPr>
          <w:b/>
          <w:sz w:val="24"/>
          <w:szCs w:val="24"/>
        </w:rPr>
        <w:t xml:space="preserve"> (EOI)</w:t>
      </w:r>
      <w:r w:rsidRPr="006F11AB">
        <w:rPr>
          <w:b/>
          <w:sz w:val="24"/>
          <w:szCs w:val="24"/>
        </w:rPr>
        <w:t>?</w:t>
      </w:r>
    </w:p>
    <w:p w14:paraId="60624BBF" w14:textId="3600B96D" w:rsidR="006F11AB" w:rsidRDefault="006F11AB" w:rsidP="000550F7">
      <w:pPr>
        <w:spacing w:after="0" w:line="240" w:lineRule="auto"/>
      </w:pPr>
    </w:p>
    <w:p w14:paraId="4690874F" w14:textId="27953B52" w:rsidR="00287A5D" w:rsidRDefault="006F11AB" w:rsidP="00287A5D">
      <w:pPr>
        <w:spacing w:after="0" w:line="240" w:lineRule="auto"/>
        <w:jc w:val="both"/>
        <w:rPr>
          <w:rFonts w:ascii="Arial" w:eastAsiaTheme="minorEastAsia" w:hAnsi="Arial"/>
          <w:sz w:val="24"/>
          <w:szCs w:val="24"/>
        </w:rPr>
      </w:pPr>
      <w:r w:rsidRPr="006F11AB">
        <w:rPr>
          <w:rFonts w:ascii="Arial" w:eastAsiaTheme="minorEastAsia" w:hAnsi="Arial"/>
          <w:b/>
          <w:sz w:val="24"/>
          <w:szCs w:val="24"/>
        </w:rPr>
        <w:t>Answer:</w:t>
      </w:r>
      <w:r w:rsidRPr="006F11AB">
        <w:rPr>
          <w:rFonts w:ascii="Arial" w:eastAsiaTheme="minorEastAsia" w:hAnsi="Arial"/>
          <w:sz w:val="24"/>
          <w:szCs w:val="24"/>
        </w:rPr>
        <w:t xml:space="preserve"> </w:t>
      </w:r>
      <w:r w:rsidR="00287A5D" w:rsidRPr="00287A5D">
        <w:rPr>
          <w:rFonts w:ascii="Arial" w:eastAsiaTheme="minorEastAsia" w:hAnsi="Arial"/>
          <w:sz w:val="24"/>
          <w:szCs w:val="24"/>
        </w:rPr>
        <w:t xml:space="preserve">Please complete the </w:t>
      </w:r>
      <w:r w:rsidR="00AC47BB">
        <w:rPr>
          <w:rFonts w:ascii="Arial" w:eastAsiaTheme="minorEastAsia" w:hAnsi="Arial"/>
          <w:sz w:val="24"/>
          <w:szCs w:val="24"/>
        </w:rPr>
        <w:t xml:space="preserve">EOI </w:t>
      </w:r>
      <w:r w:rsidR="00287A5D" w:rsidRPr="00287A5D">
        <w:rPr>
          <w:rFonts w:ascii="Arial" w:eastAsiaTheme="minorEastAsia" w:hAnsi="Arial"/>
          <w:sz w:val="24"/>
          <w:szCs w:val="24"/>
        </w:rPr>
        <w:t xml:space="preserve">survey via </w:t>
      </w:r>
      <w:r w:rsidR="00287A5D" w:rsidRPr="00F36996">
        <w:rPr>
          <w:rFonts w:ascii="Arial" w:eastAsiaTheme="minorEastAsia" w:hAnsi="Arial"/>
          <w:sz w:val="24"/>
          <w:szCs w:val="24"/>
        </w:rPr>
        <w:t xml:space="preserve">this </w:t>
      </w:r>
      <w:hyperlink r:id="rId22" w:history="1">
        <w:r w:rsidR="00287A5D" w:rsidRPr="00F36996">
          <w:rPr>
            <w:rStyle w:val="Hyperlink"/>
            <w:rFonts w:ascii="Arial" w:eastAsiaTheme="minorEastAsia" w:hAnsi="Arial"/>
            <w:sz w:val="24"/>
            <w:szCs w:val="24"/>
          </w:rPr>
          <w:t>link</w:t>
        </w:r>
      </w:hyperlink>
      <w:r w:rsidR="00287A5D" w:rsidRPr="00287A5D">
        <w:rPr>
          <w:rFonts w:ascii="Arial" w:eastAsiaTheme="minorEastAsia" w:hAnsi="Arial"/>
          <w:sz w:val="24"/>
          <w:szCs w:val="24"/>
        </w:rPr>
        <w:t xml:space="preserve"> by Friday 18th June 2021. The template must be fully completed; and in order of priority</w:t>
      </w:r>
      <w:r w:rsidR="00287A5D">
        <w:rPr>
          <w:rFonts w:ascii="Arial" w:eastAsiaTheme="minorEastAsia" w:hAnsi="Arial"/>
          <w:sz w:val="24"/>
          <w:szCs w:val="24"/>
        </w:rPr>
        <w:t xml:space="preserve">. </w:t>
      </w:r>
      <w:r w:rsidR="00287A5D" w:rsidRPr="00287A5D">
        <w:rPr>
          <w:rFonts w:ascii="Arial" w:eastAsiaTheme="minorEastAsia" w:hAnsi="Arial"/>
          <w:sz w:val="24"/>
          <w:szCs w:val="24"/>
        </w:rPr>
        <w:t>Where information is missing requests may not be further considered.</w:t>
      </w:r>
      <w:r w:rsidR="00287A5D">
        <w:rPr>
          <w:rFonts w:ascii="Arial" w:eastAsiaTheme="minorEastAsia" w:hAnsi="Arial"/>
          <w:sz w:val="24"/>
          <w:szCs w:val="24"/>
        </w:rPr>
        <w:t xml:space="preserve"> </w:t>
      </w:r>
      <w:r w:rsidR="00287A5D" w:rsidRPr="00287A5D">
        <w:rPr>
          <w:rFonts w:ascii="Arial" w:eastAsiaTheme="minorEastAsia" w:hAnsi="Arial"/>
          <w:sz w:val="24"/>
          <w:szCs w:val="24"/>
        </w:rPr>
        <w:t xml:space="preserve">Following submission HEE will review the indicative demand against the criteria outlined in this letter and within the form. </w:t>
      </w:r>
    </w:p>
    <w:p w14:paraId="72FC5C2E" w14:textId="77777777" w:rsidR="00287A5D" w:rsidRDefault="00287A5D" w:rsidP="00287A5D">
      <w:pPr>
        <w:spacing w:after="0" w:line="240" w:lineRule="auto"/>
        <w:jc w:val="both"/>
        <w:rPr>
          <w:rFonts w:ascii="Arial" w:eastAsiaTheme="minorEastAsia" w:hAnsi="Arial"/>
          <w:sz w:val="24"/>
          <w:szCs w:val="24"/>
        </w:rPr>
      </w:pPr>
    </w:p>
    <w:p w14:paraId="1DBD7C7E" w14:textId="31A3C654" w:rsidR="00287A5D" w:rsidRPr="00287A5D" w:rsidRDefault="00287A5D">
      <w:pPr>
        <w:spacing w:after="0" w:line="240" w:lineRule="auto"/>
        <w:jc w:val="both"/>
        <w:rPr>
          <w:rFonts w:ascii="Arial" w:eastAsiaTheme="minorEastAsia" w:hAnsi="Arial"/>
          <w:sz w:val="24"/>
          <w:szCs w:val="24"/>
        </w:rPr>
      </w:pPr>
      <w:r w:rsidRPr="00287A5D">
        <w:rPr>
          <w:rFonts w:ascii="Arial" w:eastAsiaTheme="minorEastAsia" w:hAnsi="Arial"/>
          <w:sz w:val="24"/>
          <w:szCs w:val="24"/>
        </w:rPr>
        <w:t>You will be contacted separately with confirmation of any new 2021/22 funding and continuing students.</w:t>
      </w:r>
    </w:p>
    <w:p w14:paraId="1E8ED292" w14:textId="77777777" w:rsidR="00287A5D" w:rsidRDefault="00287A5D" w:rsidP="00287A5D">
      <w:pPr>
        <w:spacing w:after="0" w:line="240" w:lineRule="auto"/>
        <w:jc w:val="both"/>
        <w:rPr>
          <w:rFonts w:ascii="Arial" w:eastAsiaTheme="minorEastAsia" w:hAnsi="Arial"/>
          <w:sz w:val="24"/>
          <w:szCs w:val="24"/>
        </w:rPr>
      </w:pPr>
    </w:p>
    <w:p w14:paraId="31E1AC02" w14:textId="66629381" w:rsidR="00287A5D" w:rsidRPr="00653899" w:rsidRDefault="00287A5D" w:rsidP="00287A5D">
      <w:pPr>
        <w:spacing w:after="0" w:line="240" w:lineRule="auto"/>
        <w:jc w:val="both"/>
        <w:rPr>
          <w:rFonts w:ascii="Arial" w:eastAsiaTheme="minorEastAsia" w:hAnsi="Arial"/>
          <w:sz w:val="24"/>
          <w:szCs w:val="24"/>
        </w:rPr>
      </w:pPr>
      <w:r w:rsidRPr="00287A5D">
        <w:rPr>
          <w:rFonts w:ascii="Arial" w:eastAsiaTheme="minorEastAsia" w:hAnsi="Arial"/>
          <w:sz w:val="24"/>
          <w:szCs w:val="24"/>
        </w:rPr>
        <w:lastRenderedPageBreak/>
        <w:t xml:space="preserve">We will in 2022/23 undertake a similar survey in March / April to establish the demand at that time and seek EOI for funding support in 2022/23. </w:t>
      </w:r>
    </w:p>
    <w:p w14:paraId="3B1748D3" w14:textId="07519C39" w:rsidR="00CC1F16" w:rsidRDefault="00CC1F16" w:rsidP="00287A5D">
      <w:pPr>
        <w:spacing w:after="0" w:line="240" w:lineRule="auto"/>
        <w:jc w:val="both"/>
        <w:rPr>
          <w:rFonts w:ascii="Arial" w:eastAsiaTheme="minorEastAsia" w:hAnsi="Arial"/>
          <w:sz w:val="24"/>
          <w:szCs w:val="24"/>
        </w:rPr>
      </w:pPr>
    </w:p>
    <w:p w14:paraId="1825AAFE" w14:textId="77B31375" w:rsidR="00D63C11" w:rsidRPr="006F11AB" w:rsidRDefault="006F11AB" w:rsidP="006F11AB">
      <w:pPr>
        <w:pStyle w:val="Introductionparagraphblue"/>
        <w:spacing w:after="0"/>
        <w:jc w:val="both"/>
        <w:rPr>
          <w:b/>
          <w:sz w:val="24"/>
          <w:szCs w:val="24"/>
        </w:rPr>
      </w:pPr>
      <w:r>
        <w:rPr>
          <w:b/>
          <w:sz w:val="24"/>
          <w:szCs w:val="24"/>
        </w:rPr>
        <w:t>Q2</w:t>
      </w:r>
      <w:r w:rsidR="00E41E11">
        <w:rPr>
          <w:b/>
          <w:sz w:val="24"/>
          <w:szCs w:val="24"/>
        </w:rPr>
        <w:t>3</w:t>
      </w:r>
      <w:r>
        <w:rPr>
          <w:b/>
          <w:sz w:val="24"/>
          <w:szCs w:val="24"/>
        </w:rPr>
        <w:t xml:space="preserve">. </w:t>
      </w:r>
      <w:r w:rsidR="000550F7" w:rsidRPr="006F11AB">
        <w:rPr>
          <w:b/>
          <w:sz w:val="24"/>
          <w:szCs w:val="24"/>
        </w:rPr>
        <w:t>Who should complete the application</w:t>
      </w:r>
      <w:r w:rsidR="00994B66" w:rsidRPr="006F11AB">
        <w:rPr>
          <w:b/>
          <w:sz w:val="24"/>
          <w:szCs w:val="24"/>
        </w:rPr>
        <w:t>?</w:t>
      </w:r>
    </w:p>
    <w:p w14:paraId="1ABE7F94" w14:textId="19310AEA" w:rsidR="000550F7" w:rsidRDefault="000550F7" w:rsidP="000550F7">
      <w:pPr>
        <w:spacing w:after="0" w:line="240" w:lineRule="auto"/>
      </w:pPr>
    </w:p>
    <w:p w14:paraId="042F77D4" w14:textId="66BBC77C" w:rsidR="000550F7" w:rsidRPr="006F11AB" w:rsidRDefault="006F11AB" w:rsidP="006F11AB">
      <w:pPr>
        <w:pStyle w:val="NoSpacing"/>
        <w:jc w:val="both"/>
        <w:rPr>
          <w:rFonts w:eastAsiaTheme="minorEastAsia"/>
          <w:szCs w:val="24"/>
        </w:rPr>
      </w:pPr>
      <w:r w:rsidRPr="00B55B49">
        <w:rPr>
          <w:rFonts w:eastAsiaTheme="minorEastAsia"/>
          <w:b/>
          <w:szCs w:val="24"/>
        </w:rPr>
        <w:t>Answer:</w:t>
      </w:r>
      <w:r>
        <w:rPr>
          <w:rFonts w:eastAsiaTheme="minorEastAsia"/>
          <w:szCs w:val="24"/>
        </w:rPr>
        <w:t xml:space="preserve"> </w:t>
      </w:r>
      <w:r w:rsidR="000550F7" w:rsidRPr="006F11AB">
        <w:rPr>
          <w:rFonts w:eastAsiaTheme="minorEastAsia"/>
          <w:szCs w:val="24"/>
        </w:rPr>
        <w:t>HEE requires a single</w:t>
      </w:r>
      <w:r w:rsidR="00B50B2A">
        <w:rPr>
          <w:rFonts w:eastAsiaTheme="minorEastAsia"/>
          <w:szCs w:val="24"/>
        </w:rPr>
        <w:t xml:space="preserve"> </w:t>
      </w:r>
      <w:r w:rsidR="000202F6">
        <w:rPr>
          <w:rFonts w:eastAsiaTheme="minorEastAsia"/>
          <w:szCs w:val="24"/>
        </w:rPr>
        <w:t>AP</w:t>
      </w:r>
      <w:r w:rsidR="000550F7" w:rsidRPr="006F11AB">
        <w:rPr>
          <w:rFonts w:eastAsiaTheme="minorEastAsia"/>
          <w:szCs w:val="24"/>
        </w:rPr>
        <w:t xml:space="preserve"> lead </w:t>
      </w:r>
      <w:r w:rsidR="00745F00">
        <w:rPr>
          <w:rFonts w:eastAsiaTheme="minorEastAsia"/>
          <w:szCs w:val="24"/>
        </w:rPr>
        <w:t xml:space="preserve">(or an individual responsible for </w:t>
      </w:r>
      <w:r w:rsidR="000202F6">
        <w:rPr>
          <w:rFonts w:eastAsiaTheme="minorEastAsia"/>
          <w:szCs w:val="24"/>
        </w:rPr>
        <w:t>AP</w:t>
      </w:r>
      <w:r w:rsidR="0026775E">
        <w:rPr>
          <w:rFonts w:eastAsiaTheme="minorEastAsia"/>
          <w:szCs w:val="24"/>
        </w:rPr>
        <w:t xml:space="preserve"> with an organisation</w:t>
      </w:r>
      <w:r w:rsidR="00745F00">
        <w:rPr>
          <w:rFonts w:eastAsiaTheme="minorEastAsia"/>
          <w:szCs w:val="24"/>
        </w:rPr>
        <w:t xml:space="preserve">) </w:t>
      </w:r>
      <w:r w:rsidR="000550F7" w:rsidRPr="006F11AB">
        <w:rPr>
          <w:rFonts w:eastAsiaTheme="minorEastAsia"/>
          <w:szCs w:val="24"/>
        </w:rPr>
        <w:t>contact for each employer</w:t>
      </w:r>
      <w:r w:rsidR="00A17DC3">
        <w:rPr>
          <w:rFonts w:eastAsiaTheme="minorEastAsia"/>
          <w:szCs w:val="24"/>
        </w:rPr>
        <w:t xml:space="preserve"> (or PCN)</w:t>
      </w:r>
      <w:r w:rsidR="000550F7" w:rsidRPr="006F11AB">
        <w:rPr>
          <w:rFonts w:eastAsiaTheme="minorEastAsia"/>
          <w:szCs w:val="24"/>
        </w:rPr>
        <w:t xml:space="preserve"> to submit applications for this funding. </w:t>
      </w:r>
      <w:r w:rsidR="00B50B2A">
        <w:rPr>
          <w:rFonts w:eastAsiaTheme="minorEastAsia"/>
          <w:szCs w:val="24"/>
        </w:rPr>
        <w:t xml:space="preserve">This </w:t>
      </w:r>
      <w:r w:rsidR="00166C40" w:rsidRPr="006F11AB">
        <w:rPr>
          <w:rFonts w:eastAsiaTheme="minorEastAsia"/>
          <w:szCs w:val="24"/>
        </w:rPr>
        <w:t>person</w:t>
      </w:r>
      <w:r w:rsidR="000550F7" w:rsidRPr="006F11AB">
        <w:rPr>
          <w:rFonts w:eastAsiaTheme="minorEastAsia"/>
          <w:szCs w:val="24"/>
        </w:rPr>
        <w:t xml:space="preserve"> will act as </w:t>
      </w:r>
      <w:r>
        <w:rPr>
          <w:rFonts w:eastAsiaTheme="minorEastAsia"/>
          <w:szCs w:val="24"/>
        </w:rPr>
        <w:t>the</w:t>
      </w:r>
      <w:r w:rsidR="000550F7" w:rsidRPr="006F11AB">
        <w:rPr>
          <w:rFonts w:eastAsiaTheme="minorEastAsia"/>
          <w:szCs w:val="24"/>
        </w:rPr>
        <w:t xml:space="preserve"> key liaison for all enquiries relating to th</w:t>
      </w:r>
      <w:r w:rsidR="00B823CC" w:rsidRPr="006F11AB">
        <w:rPr>
          <w:rFonts w:eastAsiaTheme="minorEastAsia"/>
          <w:szCs w:val="24"/>
        </w:rPr>
        <w:t xml:space="preserve">e applications </w:t>
      </w:r>
      <w:r w:rsidR="00B94601" w:rsidRPr="006F11AB">
        <w:rPr>
          <w:rFonts w:eastAsiaTheme="minorEastAsia"/>
          <w:szCs w:val="24"/>
        </w:rPr>
        <w:t xml:space="preserve">for funding </w:t>
      </w:r>
      <w:r w:rsidR="005A5302">
        <w:rPr>
          <w:rFonts w:eastAsiaTheme="minorEastAsia"/>
          <w:szCs w:val="24"/>
        </w:rPr>
        <w:t>being</w:t>
      </w:r>
      <w:r w:rsidR="00B94601" w:rsidRPr="006F11AB">
        <w:rPr>
          <w:rFonts w:eastAsiaTheme="minorEastAsia"/>
          <w:szCs w:val="24"/>
        </w:rPr>
        <w:t xml:space="preserve"> applied for</w:t>
      </w:r>
      <w:r w:rsidR="000550F7" w:rsidRPr="006F11AB">
        <w:rPr>
          <w:rFonts w:eastAsiaTheme="minorEastAsia"/>
          <w:szCs w:val="24"/>
        </w:rPr>
        <w:t>. This is to ensure there has been appropriate scrutiny</w:t>
      </w:r>
      <w:r w:rsidR="00B94601" w:rsidRPr="006F11AB">
        <w:rPr>
          <w:rFonts w:eastAsiaTheme="minorEastAsia"/>
          <w:szCs w:val="24"/>
        </w:rPr>
        <w:t xml:space="preserve"> applied to the application including</w:t>
      </w:r>
      <w:r w:rsidR="000550F7" w:rsidRPr="006F11AB">
        <w:rPr>
          <w:rFonts w:eastAsiaTheme="minorEastAsia"/>
          <w:szCs w:val="24"/>
        </w:rPr>
        <w:t xml:space="preserve"> agreement for recruitment (where needed) and alignment with</w:t>
      </w:r>
      <w:r>
        <w:rPr>
          <w:rFonts w:eastAsiaTheme="minorEastAsia"/>
          <w:szCs w:val="24"/>
        </w:rPr>
        <w:t xml:space="preserve"> organisational </w:t>
      </w:r>
      <w:r w:rsidR="000550F7" w:rsidRPr="006F11AB">
        <w:rPr>
          <w:rFonts w:eastAsiaTheme="minorEastAsia"/>
          <w:szCs w:val="24"/>
        </w:rPr>
        <w:t>workforce development needs.</w:t>
      </w:r>
      <w:r w:rsidR="007171D7" w:rsidRPr="007171D7">
        <w:t xml:space="preserve"> </w:t>
      </w:r>
      <w:r w:rsidR="007171D7">
        <w:t>A</w:t>
      </w:r>
      <w:r w:rsidR="007171D7" w:rsidRPr="007171D7">
        <w:rPr>
          <w:rFonts w:eastAsiaTheme="minorEastAsia"/>
          <w:szCs w:val="24"/>
        </w:rPr>
        <w:t>pplications from individuals seeking funding</w:t>
      </w:r>
      <w:r w:rsidR="00333EC6">
        <w:rPr>
          <w:rFonts w:eastAsiaTheme="minorEastAsia"/>
          <w:szCs w:val="24"/>
        </w:rPr>
        <w:t xml:space="preserve"> </w:t>
      </w:r>
      <w:r w:rsidR="007171D7" w:rsidRPr="007171D7">
        <w:rPr>
          <w:rFonts w:eastAsiaTheme="minorEastAsia"/>
          <w:szCs w:val="24"/>
        </w:rPr>
        <w:t xml:space="preserve">will not be </w:t>
      </w:r>
      <w:r w:rsidR="007171D7">
        <w:rPr>
          <w:rFonts w:eastAsiaTheme="minorEastAsia"/>
          <w:szCs w:val="24"/>
        </w:rPr>
        <w:t>accepted</w:t>
      </w:r>
      <w:r w:rsidR="00333EC6">
        <w:rPr>
          <w:rFonts w:eastAsiaTheme="minorEastAsia"/>
          <w:szCs w:val="24"/>
        </w:rPr>
        <w:t xml:space="preserve">, if not submitted through the organisation </w:t>
      </w:r>
      <w:r w:rsidR="000202F6">
        <w:rPr>
          <w:rFonts w:eastAsiaTheme="minorEastAsia"/>
          <w:szCs w:val="24"/>
        </w:rPr>
        <w:t>AP</w:t>
      </w:r>
      <w:r w:rsidR="00333EC6">
        <w:rPr>
          <w:rFonts w:eastAsiaTheme="minorEastAsia"/>
          <w:szCs w:val="24"/>
        </w:rPr>
        <w:t xml:space="preserve"> lead.</w:t>
      </w:r>
      <w:r w:rsidR="007171D7">
        <w:rPr>
          <w:rFonts w:eastAsiaTheme="minorEastAsia"/>
          <w:szCs w:val="24"/>
        </w:rPr>
        <w:t xml:space="preserve"> </w:t>
      </w:r>
    </w:p>
    <w:p w14:paraId="2D240F68" w14:textId="28359D99" w:rsidR="00FE67B8" w:rsidRDefault="00FE67B8" w:rsidP="006F11AB">
      <w:pPr>
        <w:spacing w:after="0" w:line="240" w:lineRule="auto"/>
        <w:jc w:val="both"/>
        <w:rPr>
          <w:rFonts w:ascii="Arial" w:eastAsiaTheme="minorEastAsia" w:hAnsi="Arial"/>
          <w:sz w:val="24"/>
          <w:szCs w:val="24"/>
        </w:rPr>
      </w:pPr>
    </w:p>
    <w:p w14:paraId="0DB3A031" w14:textId="4CE0D11D" w:rsidR="000550F7" w:rsidRPr="00D72017" w:rsidRDefault="00D72017" w:rsidP="000550F7">
      <w:pPr>
        <w:spacing w:after="0" w:line="240" w:lineRule="auto"/>
        <w:rPr>
          <w:rFonts w:ascii="Arial" w:eastAsiaTheme="minorEastAsia" w:hAnsi="Arial"/>
          <w:b/>
          <w:color w:val="003893"/>
          <w:sz w:val="24"/>
          <w:szCs w:val="24"/>
        </w:rPr>
      </w:pPr>
      <w:r w:rsidRPr="00D72017">
        <w:rPr>
          <w:rFonts w:ascii="Arial" w:eastAsiaTheme="minorEastAsia" w:hAnsi="Arial"/>
          <w:b/>
          <w:color w:val="003893"/>
          <w:sz w:val="24"/>
          <w:szCs w:val="24"/>
        </w:rPr>
        <w:t>Q</w:t>
      </w:r>
      <w:r w:rsidR="00181C13">
        <w:rPr>
          <w:rFonts w:ascii="Arial" w:eastAsiaTheme="minorEastAsia" w:hAnsi="Arial"/>
          <w:b/>
          <w:color w:val="003893"/>
          <w:sz w:val="24"/>
          <w:szCs w:val="24"/>
        </w:rPr>
        <w:t>2</w:t>
      </w:r>
      <w:r w:rsidR="00E41E11">
        <w:rPr>
          <w:rFonts w:ascii="Arial" w:eastAsiaTheme="minorEastAsia" w:hAnsi="Arial"/>
          <w:b/>
          <w:color w:val="003893"/>
          <w:sz w:val="24"/>
          <w:szCs w:val="24"/>
        </w:rPr>
        <w:t>4</w:t>
      </w:r>
      <w:r w:rsidRPr="00D72017">
        <w:rPr>
          <w:rFonts w:ascii="Arial" w:eastAsiaTheme="minorEastAsia" w:hAnsi="Arial"/>
          <w:b/>
          <w:color w:val="003893"/>
          <w:sz w:val="24"/>
          <w:szCs w:val="24"/>
        </w:rPr>
        <w:t xml:space="preserve">. </w:t>
      </w:r>
      <w:r w:rsidR="000550F7" w:rsidRPr="00D72017">
        <w:rPr>
          <w:rFonts w:ascii="Arial" w:eastAsiaTheme="minorEastAsia" w:hAnsi="Arial"/>
          <w:b/>
          <w:color w:val="003893"/>
          <w:sz w:val="24"/>
          <w:szCs w:val="24"/>
        </w:rPr>
        <w:t xml:space="preserve">What happens after I have submitted my application? </w:t>
      </w:r>
    </w:p>
    <w:p w14:paraId="69C1DD5A" w14:textId="77777777" w:rsidR="007C6E3C" w:rsidRDefault="007C6E3C" w:rsidP="000550F7">
      <w:pPr>
        <w:spacing w:after="0" w:line="240" w:lineRule="auto"/>
      </w:pPr>
    </w:p>
    <w:p w14:paraId="576CBB56" w14:textId="4B3B3269" w:rsidR="006F11AB" w:rsidRPr="00D72017" w:rsidRDefault="00B55B49" w:rsidP="00D72017">
      <w:pPr>
        <w:spacing w:after="0" w:line="240" w:lineRule="auto"/>
        <w:jc w:val="both"/>
        <w:rPr>
          <w:rFonts w:ascii="Arial" w:eastAsiaTheme="minorEastAsia" w:hAnsi="Arial"/>
          <w:sz w:val="24"/>
          <w:szCs w:val="24"/>
        </w:rPr>
      </w:pPr>
      <w:r w:rsidRPr="00B55B49">
        <w:rPr>
          <w:rFonts w:ascii="Arial" w:eastAsiaTheme="minorEastAsia" w:hAnsi="Arial"/>
          <w:b/>
          <w:sz w:val="24"/>
          <w:szCs w:val="24"/>
        </w:rPr>
        <w:t>Answer:</w:t>
      </w:r>
      <w:r>
        <w:rPr>
          <w:rFonts w:ascii="Arial" w:eastAsiaTheme="minorEastAsia" w:hAnsi="Arial"/>
          <w:sz w:val="24"/>
          <w:szCs w:val="24"/>
        </w:rPr>
        <w:t xml:space="preserve"> </w:t>
      </w:r>
      <w:r w:rsidR="00B94601" w:rsidRPr="00D72017">
        <w:rPr>
          <w:rFonts w:ascii="Arial" w:eastAsiaTheme="minorEastAsia" w:hAnsi="Arial"/>
          <w:sz w:val="24"/>
          <w:szCs w:val="24"/>
        </w:rPr>
        <w:t xml:space="preserve">HEE will </w:t>
      </w:r>
      <w:r w:rsidR="00E3733B">
        <w:rPr>
          <w:rFonts w:ascii="Arial" w:eastAsiaTheme="minorEastAsia" w:hAnsi="Arial"/>
          <w:sz w:val="24"/>
          <w:szCs w:val="24"/>
        </w:rPr>
        <w:t xml:space="preserve">review </w:t>
      </w:r>
      <w:r w:rsidR="0075002C">
        <w:rPr>
          <w:rFonts w:ascii="Arial" w:eastAsiaTheme="minorEastAsia" w:hAnsi="Arial"/>
          <w:sz w:val="24"/>
          <w:szCs w:val="24"/>
        </w:rPr>
        <w:t>all</w:t>
      </w:r>
      <w:r w:rsidR="00B94601" w:rsidRPr="00D72017">
        <w:rPr>
          <w:rFonts w:ascii="Arial" w:eastAsiaTheme="minorEastAsia" w:hAnsi="Arial"/>
          <w:sz w:val="24"/>
          <w:szCs w:val="24"/>
        </w:rPr>
        <w:t xml:space="preserve"> </w:t>
      </w:r>
      <w:r w:rsidR="0075002C">
        <w:rPr>
          <w:rFonts w:ascii="Arial" w:eastAsiaTheme="minorEastAsia" w:hAnsi="Arial"/>
          <w:sz w:val="24"/>
          <w:szCs w:val="24"/>
        </w:rPr>
        <w:t>expressions of interest</w:t>
      </w:r>
      <w:r w:rsidR="00B64620">
        <w:rPr>
          <w:rFonts w:ascii="Arial" w:eastAsiaTheme="minorEastAsia" w:hAnsi="Arial"/>
          <w:sz w:val="24"/>
          <w:szCs w:val="24"/>
        </w:rPr>
        <w:t xml:space="preserve"> and the </w:t>
      </w:r>
      <w:r w:rsidR="00B64620" w:rsidRPr="00E839DE">
        <w:rPr>
          <w:rFonts w:ascii="Arial" w:eastAsiaTheme="minorEastAsia" w:hAnsi="Arial"/>
          <w:sz w:val="24"/>
          <w:szCs w:val="24"/>
        </w:rPr>
        <w:t>indicative demand. Funding will be confirmed where possible, depending on the allocated budget</w:t>
      </w:r>
      <w:r w:rsidR="00181C13" w:rsidRPr="00E839DE">
        <w:rPr>
          <w:rFonts w:ascii="Arial" w:eastAsiaTheme="minorEastAsia" w:hAnsi="Arial"/>
          <w:sz w:val="24"/>
          <w:szCs w:val="24"/>
        </w:rPr>
        <w:t>.</w:t>
      </w:r>
      <w:r w:rsidR="006F11AB" w:rsidRPr="00E839DE">
        <w:rPr>
          <w:rFonts w:ascii="Arial" w:eastAsiaTheme="minorEastAsia" w:hAnsi="Arial"/>
          <w:sz w:val="24"/>
          <w:szCs w:val="24"/>
        </w:rPr>
        <w:t xml:space="preserve"> </w:t>
      </w:r>
      <w:r w:rsidR="00B64620" w:rsidRPr="00E839DE">
        <w:rPr>
          <w:rFonts w:ascii="Arial" w:eastAsiaTheme="minorEastAsia" w:hAnsi="Arial"/>
          <w:sz w:val="24"/>
          <w:szCs w:val="24"/>
        </w:rPr>
        <w:t>I</w:t>
      </w:r>
      <w:r w:rsidR="00B94601" w:rsidRPr="00E839DE">
        <w:rPr>
          <w:rFonts w:ascii="Arial" w:eastAsiaTheme="minorEastAsia" w:hAnsi="Arial"/>
          <w:sz w:val="24"/>
          <w:szCs w:val="24"/>
        </w:rPr>
        <w:t xml:space="preserve">t may not be possible to provide funding for all applications received. </w:t>
      </w:r>
      <w:r w:rsidR="00DC13F6">
        <w:rPr>
          <w:rFonts w:ascii="Arial" w:eastAsiaTheme="minorEastAsia" w:hAnsi="Arial"/>
          <w:sz w:val="24"/>
          <w:szCs w:val="24"/>
        </w:rPr>
        <w:t>Successful</w:t>
      </w:r>
      <w:r w:rsidR="00E839DE" w:rsidRPr="00E839DE">
        <w:rPr>
          <w:rFonts w:ascii="Arial" w:eastAsiaTheme="minorEastAsia" w:hAnsi="Arial"/>
          <w:sz w:val="24"/>
          <w:szCs w:val="24"/>
        </w:rPr>
        <w:t xml:space="preserve"> applications </w:t>
      </w:r>
      <w:r w:rsidR="00DC13F6">
        <w:rPr>
          <w:rFonts w:ascii="Arial" w:eastAsiaTheme="minorEastAsia" w:hAnsi="Arial"/>
          <w:sz w:val="24"/>
          <w:szCs w:val="24"/>
        </w:rPr>
        <w:t>must include</w:t>
      </w:r>
      <w:r w:rsidR="00E839DE" w:rsidRPr="00E839DE">
        <w:rPr>
          <w:rFonts w:ascii="Arial" w:eastAsiaTheme="minorEastAsia" w:hAnsi="Arial"/>
          <w:sz w:val="24"/>
          <w:szCs w:val="24"/>
        </w:rPr>
        <w:t xml:space="preserve"> the student names and professions so that a validation exercise can take place with the </w:t>
      </w:r>
      <w:r w:rsidR="00A17DC3">
        <w:rPr>
          <w:rFonts w:ascii="Arial" w:eastAsiaTheme="minorEastAsia" w:hAnsi="Arial"/>
          <w:sz w:val="24"/>
          <w:szCs w:val="24"/>
        </w:rPr>
        <w:t>education providers</w:t>
      </w:r>
      <w:r w:rsidR="00E839DE" w:rsidRPr="00E839DE">
        <w:rPr>
          <w:rFonts w:ascii="Arial" w:eastAsiaTheme="minorEastAsia" w:hAnsi="Arial"/>
          <w:sz w:val="24"/>
          <w:szCs w:val="24"/>
        </w:rPr>
        <w:t>.</w:t>
      </w:r>
    </w:p>
    <w:p w14:paraId="722170CC" w14:textId="77777777" w:rsidR="00D63C11" w:rsidRDefault="00D63C11" w:rsidP="000550F7">
      <w:pPr>
        <w:spacing w:after="0" w:line="240" w:lineRule="auto"/>
        <w:rPr>
          <w:rFonts w:ascii="Calibri" w:eastAsia="Times New Roman" w:hAnsi="Calibri" w:cs="Calibri"/>
          <w:color w:val="1F497D"/>
          <w:lang w:val="en-US"/>
        </w:rPr>
      </w:pPr>
    </w:p>
    <w:p w14:paraId="621B2774" w14:textId="46DD4F4C" w:rsidR="006F11AB" w:rsidRPr="00D72017" w:rsidRDefault="00D72017" w:rsidP="00D72017">
      <w:pPr>
        <w:spacing w:after="0" w:line="240" w:lineRule="auto"/>
        <w:jc w:val="both"/>
        <w:rPr>
          <w:rFonts w:ascii="Arial" w:eastAsiaTheme="minorEastAsia" w:hAnsi="Arial"/>
          <w:b/>
          <w:color w:val="003893"/>
          <w:sz w:val="24"/>
          <w:szCs w:val="24"/>
        </w:rPr>
      </w:pPr>
      <w:r>
        <w:rPr>
          <w:rFonts w:ascii="Arial" w:eastAsiaTheme="minorEastAsia" w:hAnsi="Arial"/>
          <w:b/>
          <w:color w:val="003893"/>
          <w:sz w:val="24"/>
          <w:szCs w:val="24"/>
        </w:rPr>
        <w:t>Q</w:t>
      </w:r>
      <w:r w:rsidR="00181C13">
        <w:rPr>
          <w:rFonts w:ascii="Arial" w:eastAsiaTheme="minorEastAsia" w:hAnsi="Arial"/>
          <w:b/>
          <w:color w:val="003893"/>
          <w:sz w:val="24"/>
          <w:szCs w:val="24"/>
        </w:rPr>
        <w:t>2</w:t>
      </w:r>
      <w:r w:rsidR="00E41E11">
        <w:rPr>
          <w:rFonts w:ascii="Arial" w:eastAsiaTheme="minorEastAsia" w:hAnsi="Arial"/>
          <w:b/>
          <w:color w:val="003893"/>
          <w:sz w:val="24"/>
          <w:szCs w:val="24"/>
        </w:rPr>
        <w:t>5</w:t>
      </w:r>
      <w:r>
        <w:rPr>
          <w:rFonts w:ascii="Arial" w:eastAsiaTheme="minorEastAsia" w:hAnsi="Arial"/>
          <w:b/>
          <w:color w:val="003893"/>
          <w:sz w:val="24"/>
          <w:szCs w:val="24"/>
        </w:rPr>
        <w:t xml:space="preserve">. </w:t>
      </w:r>
      <w:r w:rsidR="006F11AB" w:rsidRPr="00D72017">
        <w:rPr>
          <w:rFonts w:ascii="Arial" w:eastAsiaTheme="minorEastAsia" w:hAnsi="Arial"/>
          <w:b/>
          <w:color w:val="003893"/>
          <w:sz w:val="24"/>
          <w:szCs w:val="24"/>
        </w:rPr>
        <w:t xml:space="preserve">What if I am </w:t>
      </w:r>
      <w:r w:rsidR="007C6E3C" w:rsidRPr="00D72017">
        <w:rPr>
          <w:rFonts w:ascii="Arial" w:eastAsiaTheme="minorEastAsia" w:hAnsi="Arial"/>
          <w:b/>
          <w:color w:val="003893"/>
          <w:sz w:val="24"/>
          <w:szCs w:val="24"/>
        </w:rPr>
        <w:t xml:space="preserve">successful in obtaining funding but </w:t>
      </w:r>
      <w:r w:rsidR="006F11AB" w:rsidRPr="00D72017">
        <w:rPr>
          <w:rFonts w:ascii="Arial" w:eastAsiaTheme="minorEastAsia" w:hAnsi="Arial"/>
          <w:b/>
          <w:color w:val="003893"/>
          <w:sz w:val="24"/>
          <w:szCs w:val="24"/>
        </w:rPr>
        <w:t xml:space="preserve">then unable to employ the </w:t>
      </w:r>
      <w:r w:rsidR="00787C00">
        <w:rPr>
          <w:rFonts w:ascii="Arial" w:eastAsiaTheme="minorEastAsia" w:hAnsi="Arial"/>
          <w:b/>
          <w:color w:val="003893"/>
          <w:sz w:val="24"/>
          <w:szCs w:val="24"/>
        </w:rPr>
        <w:t>t</w:t>
      </w:r>
      <w:r w:rsidR="006F11AB" w:rsidRPr="00D72017">
        <w:rPr>
          <w:rFonts w:ascii="Arial" w:eastAsiaTheme="minorEastAsia" w:hAnsi="Arial"/>
          <w:b/>
          <w:color w:val="003893"/>
          <w:sz w:val="24"/>
          <w:szCs w:val="24"/>
        </w:rPr>
        <w:t xml:space="preserve">rainee </w:t>
      </w:r>
      <w:r w:rsidR="000202F6">
        <w:rPr>
          <w:rFonts w:ascii="Arial" w:eastAsiaTheme="minorEastAsia" w:hAnsi="Arial"/>
          <w:b/>
          <w:color w:val="003893"/>
          <w:sz w:val="24"/>
          <w:szCs w:val="24"/>
        </w:rPr>
        <w:t>AP</w:t>
      </w:r>
      <w:r>
        <w:rPr>
          <w:rFonts w:ascii="Arial" w:eastAsiaTheme="minorEastAsia" w:hAnsi="Arial"/>
          <w:b/>
          <w:color w:val="003893"/>
          <w:sz w:val="24"/>
          <w:szCs w:val="24"/>
        </w:rPr>
        <w:t xml:space="preserve"> in time</w:t>
      </w:r>
      <w:r w:rsidR="006F11AB" w:rsidRPr="00D72017">
        <w:rPr>
          <w:rFonts w:ascii="Arial" w:eastAsiaTheme="minorEastAsia" w:hAnsi="Arial"/>
          <w:b/>
          <w:color w:val="003893"/>
          <w:sz w:val="24"/>
          <w:szCs w:val="24"/>
        </w:rPr>
        <w:t>?</w:t>
      </w:r>
    </w:p>
    <w:p w14:paraId="1E711855" w14:textId="77777777" w:rsidR="006F11AB" w:rsidRPr="00B64620" w:rsidRDefault="006F11AB" w:rsidP="000550F7">
      <w:pPr>
        <w:pStyle w:val="NoSpacing"/>
        <w:rPr>
          <w:rFonts w:asciiTheme="minorHAnsi" w:hAnsiTheme="minorHAnsi"/>
          <w:b/>
        </w:rPr>
      </w:pPr>
    </w:p>
    <w:p w14:paraId="2E7C8159" w14:textId="499E3137" w:rsidR="007C6E3C" w:rsidRDefault="00B55B49" w:rsidP="00DE4BB8">
      <w:pPr>
        <w:pStyle w:val="NoSpacing"/>
        <w:jc w:val="both"/>
        <w:rPr>
          <w:rFonts w:eastAsiaTheme="minorEastAsia"/>
          <w:szCs w:val="24"/>
        </w:rPr>
      </w:pPr>
      <w:r w:rsidRPr="00DE4BB8">
        <w:rPr>
          <w:rFonts w:eastAsiaTheme="minorEastAsia"/>
          <w:b/>
          <w:szCs w:val="24"/>
        </w:rPr>
        <w:t>Answer:</w:t>
      </w:r>
      <w:r>
        <w:rPr>
          <w:rFonts w:eastAsiaTheme="minorEastAsia"/>
          <w:szCs w:val="24"/>
        </w:rPr>
        <w:t xml:space="preserve"> </w:t>
      </w:r>
      <w:r w:rsidR="006F11AB" w:rsidRPr="00D72017">
        <w:rPr>
          <w:rFonts w:eastAsiaTheme="minorEastAsia"/>
          <w:szCs w:val="24"/>
        </w:rPr>
        <w:t xml:space="preserve">You must </w:t>
      </w:r>
      <w:r w:rsidR="007C6E3C" w:rsidRPr="00D72017">
        <w:rPr>
          <w:rFonts w:eastAsiaTheme="minorEastAsia"/>
          <w:szCs w:val="24"/>
        </w:rPr>
        <w:t xml:space="preserve">inform HEE </w:t>
      </w:r>
      <w:r w:rsidR="006F11AB" w:rsidRPr="00D72017">
        <w:rPr>
          <w:rFonts w:eastAsiaTheme="minorEastAsia"/>
          <w:szCs w:val="24"/>
        </w:rPr>
        <w:t xml:space="preserve">as soon as possible so that </w:t>
      </w:r>
      <w:r w:rsidR="007C6E3C" w:rsidRPr="00D72017">
        <w:rPr>
          <w:rFonts w:eastAsiaTheme="minorEastAsia"/>
          <w:szCs w:val="24"/>
        </w:rPr>
        <w:t xml:space="preserve">the </w:t>
      </w:r>
      <w:r w:rsidR="006F11AB" w:rsidRPr="00D72017">
        <w:rPr>
          <w:rFonts w:eastAsiaTheme="minorEastAsia"/>
          <w:szCs w:val="24"/>
        </w:rPr>
        <w:t xml:space="preserve">funding </w:t>
      </w:r>
      <w:r w:rsidR="007C6E3C" w:rsidRPr="00D72017">
        <w:rPr>
          <w:rFonts w:eastAsiaTheme="minorEastAsia"/>
          <w:szCs w:val="24"/>
        </w:rPr>
        <w:t>place can be reallocated</w:t>
      </w:r>
      <w:r w:rsidR="006F11AB" w:rsidRPr="00D72017">
        <w:rPr>
          <w:rFonts w:eastAsiaTheme="minorEastAsia"/>
          <w:szCs w:val="24"/>
        </w:rPr>
        <w:t xml:space="preserve"> to another employer.</w:t>
      </w:r>
    </w:p>
    <w:p w14:paraId="30A6341F" w14:textId="732A6951" w:rsidR="00FE5538" w:rsidRDefault="00FE5538" w:rsidP="000550F7">
      <w:pPr>
        <w:pStyle w:val="NoSpacing"/>
        <w:rPr>
          <w:rFonts w:eastAsiaTheme="minorEastAsia"/>
          <w:szCs w:val="24"/>
        </w:rPr>
      </w:pPr>
    </w:p>
    <w:sectPr w:rsidR="00FE5538" w:rsidSect="00E1468E">
      <w:headerReference w:type="default" r:id="rId23"/>
      <w:footerReference w:type="default" r:id="rId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CD810" w14:textId="77777777" w:rsidR="00873192" w:rsidRDefault="00873192" w:rsidP="00A438DA">
      <w:pPr>
        <w:spacing w:after="0" w:line="240" w:lineRule="auto"/>
      </w:pPr>
      <w:r>
        <w:separator/>
      </w:r>
    </w:p>
  </w:endnote>
  <w:endnote w:type="continuationSeparator" w:id="0">
    <w:p w14:paraId="3162FE55" w14:textId="77777777" w:rsidR="00873192" w:rsidRDefault="00873192" w:rsidP="00A438DA">
      <w:pPr>
        <w:spacing w:after="0" w:line="240" w:lineRule="auto"/>
      </w:pPr>
      <w:r>
        <w:continuationSeparator/>
      </w:r>
    </w:p>
  </w:endnote>
  <w:endnote w:type="continuationNotice" w:id="1">
    <w:p w14:paraId="1EA6A8A1" w14:textId="77777777" w:rsidR="00873192" w:rsidRDefault="00873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Frutiger-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13412"/>
      <w:docPartObj>
        <w:docPartGallery w:val="Page Numbers (Bottom of Page)"/>
        <w:docPartUnique/>
      </w:docPartObj>
    </w:sdtPr>
    <w:sdtEndPr>
      <w:rPr>
        <w:noProof/>
      </w:rPr>
    </w:sdtEndPr>
    <w:sdtContent>
      <w:p w14:paraId="58D717CE" w14:textId="2C6B6E93" w:rsidR="005C55F1" w:rsidRDefault="005C55F1">
        <w:pPr>
          <w:pStyle w:val="Footer"/>
          <w:jc w:val="center"/>
        </w:pPr>
        <w:r>
          <w:fldChar w:fldCharType="begin"/>
        </w:r>
        <w:r>
          <w:instrText xml:space="preserve"> PAGE   \* MERGEFORMAT </w:instrText>
        </w:r>
        <w:r>
          <w:fldChar w:fldCharType="separate"/>
        </w:r>
        <w:r w:rsidR="00F214AF">
          <w:rPr>
            <w:noProof/>
          </w:rPr>
          <w:t>1</w:t>
        </w:r>
        <w:r>
          <w:rPr>
            <w:noProof/>
          </w:rPr>
          <w:fldChar w:fldCharType="end"/>
        </w:r>
      </w:p>
    </w:sdtContent>
  </w:sdt>
  <w:p w14:paraId="6F2D8AA1" w14:textId="77777777" w:rsidR="006038F2" w:rsidRDefault="00603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6E3B4" w14:textId="77777777" w:rsidR="00873192" w:rsidRDefault="00873192" w:rsidP="00A438DA">
      <w:pPr>
        <w:spacing w:after="0" w:line="240" w:lineRule="auto"/>
      </w:pPr>
      <w:r>
        <w:separator/>
      </w:r>
    </w:p>
  </w:footnote>
  <w:footnote w:type="continuationSeparator" w:id="0">
    <w:p w14:paraId="28D25DA9" w14:textId="77777777" w:rsidR="00873192" w:rsidRDefault="00873192" w:rsidP="00A438DA">
      <w:pPr>
        <w:spacing w:after="0" w:line="240" w:lineRule="auto"/>
      </w:pPr>
      <w:r>
        <w:continuationSeparator/>
      </w:r>
    </w:p>
  </w:footnote>
  <w:footnote w:type="continuationNotice" w:id="1">
    <w:p w14:paraId="5DC47804" w14:textId="77777777" w:rsidR="00873192" w:rsidRDefault="008731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AE46" w14:textId="4323CDBA" w:rsidR="006038F2" w:rsidRPr="00B56453" w:rsidRDefault="006038F2" w:rsidP="1AE39641">
    <w:pPr>
      <w:pStyle w:val="Header"/>
      <w:rPr>
        <w:b/>
        <w:bCs/>
        <w:color w:val="FF0000"/>
        <w:sz w:val="24"/>
        <w:szCs w:val="24"/>
      </w:rPr>
    </w:pPr>
    <w:r>
      <w:rPr>
        <w:noProof/>
        <w:lang w:eastAsia="en-GB"/>
      </w:rPr>
      <w:drawing>
        <wp:anchor distT="0" distB="0" distL="114300" distR="114300" simplePos="0" relativeHeight="251658240" behindDoc="0" locked="0" layoutInCell="1" allowOverlap="0" wp14:anchorId="4F981E2E" wp14:editId="20D9ABFC">
          <wp:simplePos x="0" y="0"/>
          <wp:positionH relativeFrom="page">
            <wp:posOffset>4457700</wp:posOffset>
          </wp:positionH>
          <wp:positionV relativeFrom="page">
            <wp:posOffset>182245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E52"/>
    <w:multiLevelType w:val="hybridMultilevel"/>
    <w:tmpl w:val="75B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B66A5"/>
    <w:multiLevelType w:val="hybridMultilevel"/>
    <w:tmpl w:val="691EFF88"/>
    <w:lvl w:ilvl="0" w:tplc="FF6ED73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B83EAE"/>
    <w:multiLevelType w:val="hybridMultilevel"/>
    <w:tmpl w:val="75883F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F86787"/>
    <w:multiLevelType w:val="multilevel"/>
    <w:tmpl w:val="0C12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B5D1F"/>
    <w:multiLevelType w:val="hybridMultilevel"/>
    <w:tmpl w:val="674E9B3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AAC6954"/>
    <w:multiLevelType w:val="hybridMultilevel"/>
    <w:tmpl w:val="2914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CE8EBC"/>
    <w:multiLevelType w:val="hybridMultilevel"/>
    <w:tmpl w:val="E4ACE5A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F496721"/>
    <w:multiLevelType w:val="hybridMultilevel"/>
    <w:tmpl w:val="C2C0D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0B62998"/>
    <w:multiLevelType w:val="hybridMultilevel"/>
    <w:tmpl w:val="F1E46E9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6D6E0A"/>
    <w:multiLevelType w:val="hybridMultilevel"/>
    <w:tmpl w:val="64AC7C9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73F0A"/>
    <w:multiLevelType w:val="hybridMultilevel"/>
    <w:tmpl w:val="66B0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A7922"/>
    <w:multiLevelType w:val="hybridMultilevel"/>
    <w:tmpl w:val="1B6C6CB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5273AA"/>
    <w:multiLevelType w:val="hybridMultilevel"/>
    <w:tmpl w:val="45F4F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0625232"/>
    <w:multiLevelType w:val="multilevel"/>
    <w:tmpl w:val="3C44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1F3508"/>
    <w:multiLevelType w:val="hybridMultilevel"/>
    <w:tmpl w:val="4E50A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477BF"/>
    <w:multiLevelType w:val="hybridMultilevel"/>
    <w:tmpl w:val="4FD29E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9764B9"/>
    <w:multiLevelType w:val="hybridMultilevel"/>
    <w:tmpl w:val="7E6ECB0E"/>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0DC7E2F"/>
    <w:multiLevelType w:val="hybridMultilevel"/>
    <w:tmpl w:val="28A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D7D07"/>
    <w:multiLevelType w:val="hybridMultilevel"/>
    <w:tmpl w:val="9872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0F4787"/>
    <w:multiLevelType w:val="hybridMultilevel"/>
    <w:tmpl w:val="766C94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3064C3"/>
    <w:multiLevelType w:val="hybridMultilevel"/>
    <w:tmpl w:val="B692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17AD5"/>
    <w:multiLevelType w:val="hybridMultilevel"/>
    <w:tmpl w:val="4634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F97AD8"/>
    <w:multiLevelType w:val="hybridMultilevel"/>
    <w:tmpl w:val="150A80E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406CA3"/>
    <w:multiLevelType w:val="hybridMultilevel"/>
    <w:tmpl w:val="6A4A1A0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664D60E7"/>
    <w:multiLevelType w:val="hybridMultilevel"/>
    <w:tmpl w:val="B1186D5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6B17226F"/>
    <w:multiLevelType w:val="hybridMultilevel"/>
    <w:tmpl w:val="64B6290E"/>
    <w:lvl w:ilvl="0" w:tplc="672EE962">
      <w:start w:val="1"/>
      <w:numFmt w:val="decimal"/>
      <w:lvlText w:val="%1."/>
      <w:lvlJc w:val="left"/>
      <w:pPr>
        <w:ind w:left="720" w:hanging="360"/>
      </w:pPr>
    </w:lvl>
    <w:lvl w:ilvl="1" w:tplc="DB5E1D74">
      <w:start w:val="1"/>
      <w:numFmt w:val="lowerLetter"/>
      <w:lvlText w:val="%2."/>
      <w:lvlJc w:val="left"/>
      <w:pPr>
        <w:ind w:left="1440" w:hanging="360"/>
      </w:pPr>
    </w:lvl>
    <w:lvl w:ilvl="2" w:tplc="324AA87C">
      <w:start w:val="1"/>
      <w:numFmt w:val="lowerRoman"/>
      <w:lvlText w:val="%3."/>
      <w:lvlJc w:val="right"/>
      <w:pPr>
        <w:ind w:left="2160" w:hanging="180"/>
      </w:pPr>
    </w:lvl>
    <w:lvl w:ilvl="3" w:tplc="3CD2C39A">
      <w:start w:val="1"/>
      <w:numFmt w:val="decimal"/>
      <w:lvlText w:val="%4."/>
      <w:lvlJc w:val="left"/>
      <w:pPr>
        <w:ind w:left="2880" w:hanging="360"/>
      </w:pPr>
    </w:lvl>
    <w:lvl w:ilvl="4" w:tplc="66567DCC">
      <w:start w:val="1"/>
      <w:numFmt w:val="lowerLetter"/>
      <w:lvlText w:val="%5."/>
      <w:lvlJc w:val="left"/>
      <w:pPr>
        <w:ind w:left="3600" w:hanging="360"/>
      </w:pPr>
    </w:lvl>
    <w:lvl w:ilvl="5" w:tplc="9622FABC">
      <w:start w:val="1"/>
      <w:numFmt w:val="lowerRoman"/>
      <w:lvlText w:val="%6."/>
      <w:lvlJc w:val="right"/>
      <w:pPr>
        <w:ind w:left="4320" w:hanging="180"/>
      </w:pPr>
    </w:lvl>
    <w:lvl w:ilvl="6" w:tplc="A0E2942E">
      <w:start w:val="1"/>
      <w:numFmt w:val="decimal"/>
      <w:lvlText w:val="%7."/>
      <w:lvlJc w:val="left"/>
      <w:pPr>
        <w:ind w:left="5040" w:hanging="360"/>
      </w:pPr>
    </w:lvl>
    <w:lvl w:ilvl="7" w:tplc="413E6DE0">
      <w:start w:val="1"/>
      <w:numFmt w:val="lowerLetter"/>
      <w:lvlText w:val="%8."/>
      <w:lvlJc w:val="left"/>
      <w:pPr>
        <w:ind w:left="5760" w:hanging="360"/>
      </w:pPr>
    </w:lvl>
    <w:lvl w:ilvl="8" w:tplc="B63492DC">
      <w:start w:val="1"/>
      <w:numFmt w:val="lowerRoman"/>
      <w:lvlText w:val="%9."/>
      <w:lvlJc w:val="right"/>
      <w:pPr>
        <w:ind w:left="6480" w:hanging="180"/>
      </w:pPr>
    </w:lvl>
  </w:abstractNum>
  <w:abstractNum w:abstractNumId="26">
    <w:nsid w:val="6B61317E"/>
    <w:multiLevelType w:val="hybridMultilevel"/>
    <w:tmpl w:val="BE70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D457A2"/>
    <w:multiLevelType w:val="hybridMultilevel"/>
    <w:tmpl w:val="5CD6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E21A21"/>
    <w:multiLevelType w:val="hybridMultilevel"/>
    <w:tmpl w:val="BC56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FCD6C3A"/>
    <w:multiLevelType w:val="hybridMultilevel"/>
    <w:tmpl w:val="6592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702369"/>
    <w:multiLevelType w:val="hybridMultilevel"/>
    <w:tmpl w:val="795A0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8549D8"/>
    <w:multiLevelType w:val="hybridMultilevel"/>
    <w:tmpl w:val="4604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C18C5"/>
    <w:multiLevelType w:val="hybridMultilevel"/>
    <w:tmpl w:val="8182C6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28"/>
  </w:num>
  <w:num w:numId="5">
    <w:abstractNumId w:val="7"/>
  </w:num>
  <w:num w:numId="6">
    <w:abstractNumId w:val="1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5"/>
  </w:num>
  <w:num w:numId="13">
    <w:abstractNumId w:val="11"/>
  </w:num>
  <w:num w:numId="14">
    <w:abstractNumId w:val="19"/>
  </w:num>
  <w:num w:numId="15">
    <w:abstractNumId w:val="20"/>
  </w:num>
  <w:num w:numId="16">
    <w:abstractNumId w:val="32"/>
  </w:num>
  <w:num w:numId="17">
    <w:abstractNumId w:val="0"/>
  </w:num>
  <w:num w:numId="18">
    <w:abstractNumId w:val="9"/>
  </w:num>
  <w:num w:numId="19">
    <w:abstractNumId w:val="4"/>
  </w:num>
  <w:num w:numId="20">
    <w:abstractNumId w:val="3"/>
  </w:num>
  <w:num w:numId="21">
    <w:abstractNumId w:val="13"/>
  </w:num>
  <w:num w:numId="22">
    <w:abstractNumId w:val="8"/>
  </w:num>
  <w:num w:numId="23">
    <w:abstractNumId w:val="15"/>
  </w:num>
  <w:num w:numId="24">
    <w:abstractNumId w:val="14"/>
  </w:num>
  <w:num w:numId="25">
    <w:abstractNumId w:val="16"/>
  </w:num>
  <w:num w:numId="26">
    <w:abstractNumId w:val="5"/>
  </w:num>
  <w:num w:numId="27">
    <w:abstractNumId w:val="2"/>
  </w:num>
  <w:num w:numId="28">
    <w:abstractNumId w:val="24"/>
  </w:num>
  <w:num w:numId="29">
    <w:abstractNumId w:val="29"/>
  </w:num>
  <w:num w:numId="30">
    <w:abstractNumId w:val="21"/>
  </w:num>
  <w:num w:numId="31">
    <w:abstractNumId w:val="18"/>
  </w:num>
  <w:num w:numId="32">
    <w:abstractNumId w:val="27"/>
  </w:num>
  <w:num w:numId="33">
    <w:abstractNumId w:val="30"/>
  </w:num>
  <w:num w:numId="34">
    <w:abstractNumId w:val="23"/>
  </w:num>
  <w:num w:numId="35">
    <w:abstractNumId w:val="2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4F"/>
    <w:rsid w:val="00003826"/>
    <w:rsid w:val="00003DDF"/>
    <w:rsid w:val="00007B39"/>
    <w:rsid w:val="0001122B"/>
    <w:rsid w:val="0001311A"/>
    <w:rsid w:val="00013A01"/>
    <w:rsid w:val="000174FA"/>
    <w:rsid w:val="000202F6"/>
    <w:rsid w:val="000216DF"/>
    <w:rsid w:val="000320B8"/>
    <w:rsid w:val="00036A9E"/>
    <w:rsid w:val="00037E54"/>
    <w:rsid w:val="000406FB"/>
    <w:rsid w:val="00042B1C"/>
    <w:rsid w:val="0004376B"/>
    <w:rsid w:val="00044391"/>
    <w:rsid w:val="00044649"/>
    <w:rsid w:val="00046FAD"/>
    <w:rsid w:val="000550F7"/>
    <w:rsid w:val="0006093D"/>
    <w:rsid w:val="00062459"/>
    <w:rsid w:val="00062EC2"/>
    <w:rsid w:val="00065647"/>
    <w:rsid w:val="00072FF6"/>
    <w:rsid w:val="000812CD"/>
    <w:rsid w:val="00085C4B"/>
    <w:rsid w:val="0008686B"/>
    <w:rsid w:val="000869F3"/>
    <w:rsid w:val="00090304"/>
    <w:rsid w:val="00092231"/>
    <w:rsid w:val="0009536B"/>
    <w:rsid w:val="000963A2"/>
    <w:rsid w:val="00096805"/>
    <w:rsid w:val="0009789D"/>
    <w:rsid w:val="00097D19"/>
    <w:rsid w:val="000A3E6C"/>
    <w:rsid w:val="000A7FA1"/>
    <w:rsid w:val="000B32D2"/>
    <w:rsid w:val="000B3F04"/>
    <w:rsid w:val="000B6E0F"/>
    <w:rsid w:val="000C2C59"/>
    <w:rsid w:val="000D00BD"/>
    <w:rsid w:val="000E316C"/>
    <w:rsid w:val="000E3DDC"/>
    <w:rsid w:val="000E58EA"/>
    <w:rsid w:val="000E6D12"/>
    <w:rsid w:val="000F0742"/>
    <w:rsid w:val="000F0998"/>
    <w:rsid w:val="000F5B05"/>
    <w:rsid w:val="000F73EE"/>
    <w:rsid w:val="00102DA1"/>
    <w:rsid w:val="001152BB"/>
    <w:rsid w:val="0012242C"/>
    <w:rsid w:val="00123C93"/>
    <w:rsid w:val="00124070"/>
    <w:rsid w:val="00124654"/>
    <w:rsid w:val="00135FA5"/>
    <w:rsid w:val="001362D3"/>
    <w:rsid w:val="001416E9"/>
    <w:rsid w:val="001452C2"/>
    <w:rsid w:val="00166476"/>
    <w:rsid w:val="00166C40"/>
    <w:rsid w:val="001751AB"/>
    <w:rsid w:val="00175CB0"/>
    <w:rsid w:val="001814C9"/>
    <w:rsid w:val="00181905"/>
    <w:rsid w:val="00181C13"/>
    <w:rsid w:val="00183E40"/>
    <w:rsid w:val="0018694A"/>
    <w:rsid w:val="001871F9"/>
    <w:rsid w:val="00187818"/>
    <w:rsid w:val="00191BF5"/>
    <w:rsid w:val="00194F8E"/>
    <w:rsid w:val="001A4959"/>
    <w:rsid w:val="001A712B"/>
    <w:rsid w:val="001B6AA9"/>
    <w:rsid w:val="001C3773"/>
    <w:rsid w:val="001C525F"/>
    <w:rsid w:val="001C775E"/>
    <w:rsid w:val="001D34F0"/>
    <w:rsid w:val="001D39E5"/>
    <w:rsid w:val="001D4244"/>
    <w:rsid w:val="001D45D3"/>
    <w:rsid w:val="001D7052"/>
    <w:rsid w:val="001E0B1F"/>
    <w:rsid w:val="001E4BFB"/>
    <w:rsid w:val="001E623F"/>
    <w:rsid w:val="001F76AA"/>
    <w:rsid w:val="0020045D"/>
    <w:rsid w:val="00205096"/>
    <w:rsid w:val="00212A6C"/>
    <w:rsid w:val="002144D9"/>
    <w:rsid w:val="00215D14"/>
    <w:rsid w:val="00217C3D"/>
    <w:rsid w:val="002232D6"/>
    <w:rsid w:val="0022335E"/>
    <w:rsid w:val="0023133E"/>
    <w:rsid w:val="002326A0"/>
    <w:rsid w:val="00234A53"/>
    <w:rsid w:val="002552FF"/>
    <w:rsid w:val="00255C2D"/>
    <w:rsid w:val="00255C76"/>
    <w:rsid w:val="00256FB2"/>
    <w:rsid w:val="002610C9"/>
    <w:rsid w:val="00264F9A"/>
    <w:rsid w:val="0026531D"/>
    <w:rsid w:val="002669F9"/>
    <w:rsid w:val="0026775E"/>
    <w:rsid w:val="00273D02"/>
    <w:rsid w:val="00276964"/>
    <w:rsid w:val="00277647"/>
    <w:rsid w:val="00284F3F"/>
    <w:rsid w:val="002854D9"/>
    <w:rsid w:val="00285B3E"/>
    <w:rsid w:val="002868DD"/>
    <w:rsid w:val="002874F0"/>
    <w:rsid w:val="00287A5D"/>
    <w:rsid w:val="002A2427"/>
    <w:rsid w:val="002A300D"/>
    <w:rsid w:val="002A32C2"/>
    <w:rsid w:val="002A771D"/>
    <w:rsid w:val="002A7A63"/>
    <w:rsid w:val="002A7C77"/>
    <w:rsid w:val="002B20F3"/>
    <w:rsid w:val="002B38A2"/>
    <w:rsid w:val="002B3E2A"/>
    <w:rsid w:val="002C142B"/>
    <w:rsid w:val="002C17B3"/>
    <w:rsid w:val="002C2068"/>
    <w:rsid w:val="002D5FBF"/>
    <w:rsid w:val="002D66FE"/>
    <w:rsid w:val="002D6B8A"/>
    <w:rsid w:val="002D6E5F"/>
    <w:rsid w:val="002E327D"/>
    <w:rsid w:val="002E3FE8"/>
    <w:rsid w:val="002E539A"/>
    <w:rsid w:val="002F61C3"/>
    <w:rsid w:val="002F76BF"/>
    <w:rsid w:val="00300D4B"/>
    <w:rsid w:val="00301891"/>
    <w:rsid w:val="003119F1"/>
    <w:rsid w:val="00317575"/>
    <w:rsid w:val="00320CBA"/>
    <w:rsid w:val="00320DED"/>
    <w:rsid w:val="00324235"/>
    <w:rsid w:val="0032747D"/>
    <w:rsid w:val="0033155A"/>
    <w:rsid w:val="003329F7"/>
    <w:rsid w:val="00333EC6"/>
    <w:rsid w:val="00336239"/>
    <w:rsid w:val="003370AE"/>
    <w:rsid w:val="00340ABF"/>
    <w:rsid w:val="00341212"/>
    <w:rsid w:val="00342B8E"/>
    <w:rsid w:val="0034497B"/>
    <w:rsid w:val="00346067"/>
    <w:rsid w:val="00346EAF"/>
    <w:rsid w:val="003529D0"/>
    <w:rsid w:val="00353CED"/>
    <w:rsid w:val="0035421E"/>
    <w:rsid w:val="00356040"/>
    <w:rsid w:val="0035606C"/>
    <w:rsid w:val="00361B83"/>
    <w:rsid w:val="003621D5"/>
    <w:rsid w:val="00366396"/>
    <w:rsid w:val="00374E31"/>
    <w:rsid w:val="0037676D"/>
    <w:rsid w:val="00390170"/>
    <w:rsid w:val="003920E5"/>
    <w:rsid w:val="00394F9B"/>
    <w:rsid w:val="0039726D"/>
    <w:rsid w:val="003A22F4"/>
    <w:rsid w:val="003A49BD"/>
    <w:rsid w:val="003A55B1"/>
    <w:rsid w:val="003B169E"/>
    <w:rsid w:val="003B19E7"/>
    <w:rsid w:val="003B3939"/>
    <w:rsid w:val="003B6237"/>
    <w:rsid w:val="003C05FA"/>
    <w:rsid w:val="003C19B0"/>
    <w:rsid w:val="003C4E89"/>
    <w:rsid w:val="003C5516"/>
    <w:rsid w:val="003D3312"/>
    <w:rsid w:val="003D4196"/>
    <w:rsid w:val="003D5F3D"/>
    <w:rsid w:val="003D76DD"/>
    <w:rsid w:val="003E4C25"/>
    <w:rsid w:val="003F642B"/>
    <w:rsid w:val="003F7E34"/>
    <w:rsid w:val="00402958"/>
    <w:rsid w:val="00403362"/>
    <w:rsid w:val="00406EDF"/>
    <w:rsid w:val="0040703A"/>
    <w:rsid w:val="00411B81"/>
    <w:rsid w:val="00412928"/>
    <w:rsid w:val="00413634"/>
    <w:rsid w:val="00414B29"/>
    <w:rsid w:val="00426925"/>
    <w:rsid w:val="004309BB"/>
    <w:rsid w:val="004418CC"/>
    <w:rsid w:val="004459E0"/>
    <w:rsid w:val="00446C27"/>
    <w:rsid w:val="00450963"/>
    <w:rsid w:val="00451038"/>
    <w:rsid w:val="004518C7"/>
    <w:rsid w:val="004531C2"/>
    <w:rsid w:val="004642F1"/>
    <w:rsid w:val="00473E3B"/>
    <w:rsid w:val="004768E8"/>
    <w:rsid w:val="00477E6F"/>
    <w:rsid w:val="0048171B"/>
    <w:rsid w:val="00483049"/>
    <w:rsid w:val="00485373"/>
    <w:rsid w:val="00486067"/>
    <w:rsid w:val="00494007"/>
    <w:rsid w:val="0049510A"/>
    <w:rsid w:val="004975CC"/>
    <w:rsid w:val="004A2E81"/>
    <w:rsid w:val="004A6361"/>
    <w:rsid w:val="004A6DDC"/>
    <w:rsid w:val="004A6EF6"/>
    <w:rsid w:val="004B441F"/>
    <w:rsid w:val="004C16E2"/>
    <w:rsid w:val="004C3D54"/>
    <w:rsid w:val="004E02A0"/>
    <w:rsid w:val="004E09BE"/>
    <w:rsid w:val="004E16A3"/>
    <w:rsid w:val="004E25B7"/>
    <w:rsid w:val="004E5AFD"/>
    <w:rsid w:val="004E6C15"/>
    <w:rsid w:val="004F08B5"/>
    <w:rsid w:val="004F1C47"/>
    <w:rsid w:val="004F1C86"/>
    <w:rsid w:val="004F4272"/>
    <w:rsid w:val="004F53D6"/>
    <w:rsid w:val="004F5CDE"/>
    <w:rsid w:val="0050421B"/>
    <w:rsid w:val="0050752C"/>
    <w:rsid w:val="00512D89"/>
    <w:rsid w:val="00515E7B"/>
    <w:rsid w:val="005309FF"/>
    <w:rsid w:val="00531C4B"/>
    <w:rsid w:val="00532963"/>
    <w:rsid w:val="00535B59"/>
    <w:rsid w:val="00536A8C"/>
    <w:rsid w:val="00543570"/>
    <w:rsid w:val="00550827"/>
    <w:rsid w:val="00552164"/>
    <w:rsid w:val="0056060C"/>
    <w:rsid w:val="00563DC1"/>
    <w:rsid w:val="0056481F"/>
    <w:rsid w:val="00564E1E"/>
    <w:rsid w:val="0057325C"/>
    <w:rsid w:val="005856D0"/>
    <w:rsid w:val="0058747B"/>
    <w:rsid w:val="00590BB9"/>
    <w:rsid w:val="00593201"/>
    <w:rsid w:val="00597D0A"/>
    <w:rsid w:val="005A40EA"/>
    <w:rsid w:val="005A5302"/>
    <w:rsid w:val="005A5F82"/>
    <w:rsid w:val="005A799C"/>
    <w:rsid w:val="005B4C50"/>
    <w:rsid w:val="005B78CF"/>
    <w:rsid w:val="005C28B1"/>
    <w:rsid w:val="005C4670"/>
    <w:rsid w:val="005C55F1"/>
    <w:rsid w:val="005C644B"/>
    <w:rsid w:val="005D318B"/>
    <w:rsid w:val="005D5753"/>
    <w:rsid w:val="005D5763"/>
    <w:rsid w:val="005D5B6D"/>
    <w:rsid w:val="005E630E"/>
    <w:rsid w:val="005F1F75"/>
    <w:rsid w:val="005F4F02"/>
    <w:rsid w:val="006038F2"/>
    <w:rsid w:val="00605B20"/>
    <w:rsid w:val="0061257D"/>
    <w:rsid w:val="00614AFB"/>
    <w:rsid w:val="00614BA4"/>
    <w:rsid w:val="00622671"/>
    <w:rsid w:val="00624C1F"/>
    <w:rsid w:val="00637068"/>
    <w:rsid w:val="00637C7E"/>
    <w:rsid w:val="006404E0"/>
    <w:rsid w:val="0064415A"/>
    <w:rsid w:val="00645160"/>
    <w:rsid w:val="00646D14"/>
    <w:rsid w:val="00653899"/>
    <w:rsid w:val="0066039A"/>
    <w:rsid w:val="006603CE"/>
    <w:rsid w:val="00661934"/>
    <w:rsid w:val="006638FF"/>
    <w:rsid w:val="0066687B"/>
    <w:rsid w:val="00670A1F"/>
    <w:rsid w:val="00673490"/>
    <w:rsid w:val="00690064"/>
    <w:rsid w:val="00690CD8"/>
    <w:rsid w:val="00695970"/>
    <w:rsid w:val="006A0C15"/>
    <w:rsid w:val="006A4373"/>
    <w:rsid w:val="006B149F"/>
    <w:rsid w:val="006C0CD4"/>
    <w:rsid w:val="006C43E3"/>
    <w:rsid w:val="006C76DE"/>
    <w:rsid w:val="006D36CC"/>
    <w:rsid w:val="006E1474"/>
    <w:rsid w:val="006E2B77"/>
    <w:rsid w:val="006E3BC6"/>
    <w:rsid w:val="006F11AB"/>
    <w:rsid w:val="006F2CC6"/>
    <w:rsid w:val="006F7F45"/>
    <w:rsid w:val="007030F1"/>
    <w:rsid w:val="007116DC"/>
    <w:rsid w:val="007137AD"/>
    <w:rsid w:val="00713ABD"/>
    <w:rsid w:val="007171D7"/>
    <w:rsid w:val="00717C1C"/>
    <w:rsid w:val="00732826"/>
    <w:rsid w:val="00732E29"/>
    <w:rsid w:val="00732E3B"/>
    <w:rsid w:val="00737517"/>
    <w:rsid w:val="00740CC5"/>
    <w:rsid w:val="00744F4B"/>
    <w:rsid w:val="00745805"/>
    <w:rsid w:val="00745A7B"/>
    <w:rsid w:val="00745F00"/>
    <w:rsid w:val="00746F70"/>
    <w:rsid w:val="0075002C"/>
    <w:rsid w:val="00750F2F"/>
    <w:rsid w:val="0075120B"/>
    <w:rsid w:val="007536A9"/>
    <w:rsid w:val="00753989"/>
    <w:rsid w:val="00757F9A"/>
    <w:rsid w:val="00760DDF"/>
    <w:rsid w:val="00764254"/>
    <w:rsid w:val="007763FA"/>
    <w:rsid w:val="00783C73"/>
    <w:rsid w:val="00787C00"/>
    <w:rsid w:val="00790645"/>
    <w:rsid w:val="00792651"/>
    <w:rsid w:val="00792AB7"/>
    <w:rsid w:val="00794538"/>
    <w:rsid w:val="0079695A"/>
    <w:rsid w:val="00796B28"/>
    <w:rsid w:val="00796F83"/>
    <w:rsid w:val="007A1782"/>
    <w:rsid w:val="007A1D5B"/>
    <w:rsid w:val="007A6ADE"/>
    <w:rsid w:val="007A7815"/>
    <w:rsid w:val="007B0271"/>
    <w:rsid w:val="007B4D06"/>
    <w:rsid w:val="007C222E"/>
    <w:rsid w:val="007C38D9"/>
    <w:rsid w:val="007C3B95"/>
    <w:rsid w:val="007C6E3C"/>
    <w:rsid w:val="007C7C88"/>
    <w:rsid w:val="007D08C8"/>
    <w:rsid w:val="007D0C70"/>
    <w:rsid w:val="007D0F15"/>
    <w:rsid w:val="007D3320"/>
    <w:rsid w:val="007E131E"/>
    <w:rsid w:val="007E584A"/>
    <w:rsid w:val="007F510A"/>
    <w:rsid w:val="007F634E"/>
    <w:rsid w:val="007F70C6"/>
    <w:rsid w:val="00803754"/>
    <w:rsid w:val="00805BC9"/>
    <w:rsid w:val="008076E9"/>
    <w:rsid w:val="0081150E"/>
    <w:rsid w:val="00811D47"/>
    <w:rsid w:val="008130FD"/>
    <w:rsid w:val="00815204"/>
    <w:rsid w:val="00832621"/>
    <w:rsid w:val="00837069"/>
    <w:rsid w:val="00840042"/>
    <w:rsid w:val="00840592"/>
    <w:rsid w:val="00841057"/>
    <w:rsid w:val="00842E97"/>
    <w:rsid w:val="008441D4"/>
    <w:rsid w:val="00844EA5"/>
    <w:rsid w:val="00845D9D"/>
    <w:rsid w:val="00851D69"/>
    <w:rsid w:val="008608BB"/>
    <w:rsid w:val="00861BB5"/>
    <w:rsid w:val="00864379"/>
    <w:rsid w:val="00870A61"/>
    <w:rsid w:val="00872300"/>
    <w:rsid w:val="00872B4F"/>
    <w:rsid w:val="00873192"/>
    <w:rsid w:val="00877E72"/>
    <w:rsid w:val="00881A3D"/>
    <w:rsid w:val="00884753"/>
    <w:rsid w:val="00884C9B"/>
    <w:rsid w:val="00886216"/>
    <w:rsid w:val="00893B38"/>
    <w:rsid w:val="00896CE3"/>
    <w:rsid w:val="008A3325"/>
    <w:rsid w:val="008A51E4"/>
    <w:rsid w:val="008A690A"/>
    <w:rsid w:val="008B0644"/>
    <w:rsid w:val="008B44BA"/>
    <w:rsid w:val="008B561B"/>
    <w:rsid w:val="008B701C"/>
    <w:rsid w:val="008C0B5A"/>
    <w:rsid w:val="008D080A"/>
    <w:rsid w:val="008D10FD"/>
    <w:rsid w:val="008D35FE"/>
    <w:rsid w:val="008D46DD"/>
    <w:rsid w:val="008D589A"/>
    <w:rsid w:val="008E5382"/>
    <w:rsid w:val="008E6B99"/>
    <w:rsid w:val="008F7806"/>
    <w:rsid w:val="00900EA5"/>
    <w:rsid w:val="009017A2"/>
    <w:rsid w:val="009048E7"/>
    <w:rsid w:val="009111CA"/>
    <w:rsid w:val="00911D06"/>
    <w:rsid w:val="00914734"/>
    <w:rsid w:val="00915514"/>
    <w:rsid w:val="00916D84"/>
    <w:rsid w:val="00921995"/>
    <w:rsid w:val="009314C9"/>
    <w:rsid w:val="009341A3"/>
    <w:rsid w:val="009410B2"/>
    <w:rsid w:val="0094167A"/>
    <w:rsid w:val="00943E03"/>
    <w:rsid w:val="009447C0"/>
    <w:rsid w:val="00944E7C"/>
    <w:rsid w:val="0094753E"/>
    <w:rsid w:val="00953AD0"/>
    <w:rsid w:val="0095484D"/>
    <w:rsid w:val="00960FE7"/>
    <w:rsid w:val="00963FD9"/>
    <w:rsid w:val="00964862"/>
    <w:rsid w:val="00971342"/>
    <w:rsid w:val="009713AF"/>
    <w:rsid w:val="00973F5D"/>
    <w:rsid w:val="00985229"/>
    <w:rsid w:val="009852AC"/>
    <w:rsid w:val="00994B66"/>
    <w:rsid w:val="00997DC8"/>
    <w:rsid w:val="009A07AF"/>
    <w:rsid w:val="009A0904"/>
    <w:rsid w:val="009A4F72"/>
    <w:rsid w:val="009A57C5"/>
    <w:rsid w:val="009A5869"/>
    <w:rsid w:val="009B3649"/>
    <w:rsid w:val="009C0164"/>
    <w:rsid w:val="009C4A71"/>
    <w:rsid w:val="009C5730"/>
    <w:rsid w:val="009D4802"/>
    <w:rsid w:val="009D6F2F"/>
    <w:rsid w:val="009D7FE9"/>
    <w:rsid w:val="009E2C4A"/>
    <w:rsid w:val="009E6F11"/>
    <w:rsid w:val="009F06C9"/>
    <w:rsid w:val="009F1422"/>
    <w:rsid w:val="009F631F"/>
    <w:rsid w:val="009F6785"/>
    <w:rsid w:val="009F6D39"/>
    <w:rsid w:val="009F6E5E"/>
    <w:rsid w:val="00A00F4A"/>
    <w:rsid w:val="00A0141E"/>
    <w:rsid w:val="00A04ACF"/>
    <w:rsid w:val="00A058B9"/>
    <w:rsid w:val="00A0633E"/>
    <w:rsid w:val="00A17DC3"/>
    <w:rsid w:val="00A230FF"/>
    <w:rsid w:val="00A25ABB"/>
    <w:rsid w:val="00A312EF"/>
    <w:rsid w:val="00A36254"/>
    <w:rsid w:val="00A37A56"/>
    <w:rsid w:val="00A37CAB"/>
    <w:rsid w:val="00A425C7"/>
    <w:rsid w:val="00A428B1"/>
    <w:rsid w:val="00A438DA"/>
    <w:rsid w:val="00A44726"/>
    <w:rsid w:val="00A50871"/>
    <w:rsid w:val="00A5202A"/>
    <w:rsid w:val="00A54A9E"/>
    <w:rsid w:val="00A564AE"/>
    <w:rsid w:val="00A572C2"/>
    <w:rsid w:val="00A60BD8"/>
    <w:rsid w:val="00A621DC"/>
    <w:rsid w:val="00A63025"/>
    <w:rsid w:val="00A641DF"/>
    <w:rsid w:val="00A81A4A"/>
    <w:rsid w:val="00A83C8F"/>
    <w:rsid w:val="00A85946"/>
    <w:rsid w:val="00A90B16"/>
    <w:rsid w:val="00A93CA3"/>
    <w:rsid w:val="00AA1EC3"/>
    <w:rsid w:val="00AA1F58"/>
    <w:rsid w:val="00AB35EB"/>
    <w:rsid w:val="00AB4092"/>
    <w:rsid w:val="00AB658A"/>
    <w:rsid w:val="00AC1F5C"/>
    <w:rsid w:val="00AC47BB"/>
    <w:rsid w:val="00AC58A3"/>
    <w:rsid w:val="00AD3706"/>
    <w:rsid w:val="00AD7836"/>
    <w:rsid w:val="00AE1CED"/>
    <w:rsid w:val="00AE243A"/>
    <w:rsid w:val="00AE26ED"/>
    <w:rsid w:val="00AE3C23"/>
    <w:rsid w:val="00AE452A"/>
    <w:rsid w:val="00AE6C88"/>
    <w:rsid w:val="00AF7F96"/>
    <w:rsid w:val="00B021B2"/>
    <w:rsid w:val="00B02860"/>
    <w:rsid w:val="00B06781"/>
    <w:rsid w:val="00B22CC0"/>
    <w:rsid w:val="00B25872"/>
    <w:rsid w:val="00B26572"/>
    <w:rsid w:val="00B278CF"/>
    <w:rsid w:val="00B32C2C"/>
    <w:rsid w:val="00B41A51"/>
    <w:rsid w:val="00B4688A"/>
    <w:rsid w:val="00B50B2A"/>
    <w:rsid w:val="00B51108"/>
    <w:rsid w:val="00B52263"/>
    <w:rsid w:val="00B5308E"/>
    <w:rsid w:val="00B55B49"/>
    <w:rsid w:val="00B56453"/>
    <w:rsid w:val="00B64620"/>
    <w:rsid w:val="00B75378"/>
    <w:rsid w:val="00B75734"/>
    <w:rsid w:val="00B777E0"/>
    <w:rsid w:val="00B77B13"/>
    <w:rsid w:val="00B81410"/>
    <w:rsid w:val="00B8231D"/>
    <w:rsid w:val="00B823CC"/>
    <w:rsid w:val="00B858DA"/>
    <w:rsid w:val="00B916A5"/>
    <w:rsid w:val="00B93638"/>
    <w:rsid w:val="00B93C61"/>
    <w:rsid w:val="00B93E83"/>
    <w:rsid w:val="00B94601"/>
    <w:rsid w:val="00B95C17"/>
    <w:rsid w:val="00B966F6"/>
    <w:rsid w:val="00BA0EAC"/>
    <w:rsid w:val="00BA2F5F"/>
    <w:rsid w:val="00BA3E17"/>
    <w:rsid w:val="00BB552D"/>
    <w:rsid w:val="00BB609C"/>
    <w:rsid w:val="00BC4FFC"/>
    <w:rsid w:val="00BC7A65"/>
    <w:rsid w:val="00BD036A"/>
    <w:rsid w:val="00BD0FC5"/>
    <w:rsid w:val="00BD7C20"/>
    <w:rsid w:val="00BE55B6"/>
    <w:rsid w:val="00BE7BF6"/>
    <w:rsid w:val="00BE7E1D"/>
    <w:rsid w:val="00BF5B57"/>
    <w:rsid w:val="00BF77A3"/>
    <w:rsid w:val="00C0130F"/>
    <w:rsid w:val="00C05496"/>
    <w:rsid w:val="00C10AD2"/>
    <w:rsid w:val="00C1259B"/>
    <w:rsid w:val="00C164EE"/>
    <w:rsid w:val="00C16D67"/>
    <w:rsid w:val="00C23619"/>
    <w:rsid w:val="00C24D6C"/>
    <w:rsid w:val="00C25BD9"/>
    <w:rsid w:val="00C32A77"/>
    <w:rsid w:val="00C351C1"/>
    <w:rsid w:val="00C46610"/>
    <w:rsid w:val="00C50B36"/>
    <w:rsid w:val="00C525C8"/>
    <w:rsid w:val="00C5444C"/>
    <w:rsid w:val="00C54C86"/>
    <w:rsid w:val="00C56164"/>
    <w:rsid w:val="00C56CF0"/>
    <w:rsid w:val="00C606B0"/>
    <w:rsid w:val="00C62BD3"/>
    <w:rsid w:val="00C64285"/>
    <w:rsid w:val="00C64A87"/>
    <w:rsid w:val="00C72916"/>
    <w:rsid w:val="00C75644"/>
    <w:rsid w:val="00C76799"/>
    <w:rsid w:val="00C81828"/>
    <w:rsid w:val="00C8684D"/>
    <w:rsid w:val="00C9499B"/>
    <w:rsid w:val="00C97E42"/>
    <w:rsid w:val="00CA2B05"/>
    <w:rsid w:val="00CB0ED3"/>
    <w:rsid w:val="00CC0533"/>
    <w:rsid w:val="00CC09FA"/>
    <w:rsid w:val="00CC1F16"/>
    <w:rsid w:val="00CD2B16"/>
    <w:rsid w:val="00CD2F97"/>
    <w:rsid w:val="00CD5348"/>
    <w:rsid w:val="00CD6EFB"/>
    <w:rsid w:val="00CE03DA"/>
    <w:rsid w:val="00CE19E4"/>
    <w:rsid w:val="00CE266F"/>
    <w:rsid w:val="00CE3B12"/>
    <w:rsid w:val="00CE4087"/>
    <w:rsid w:val="00CF453B"/>
    <w:rsid w:val="00CF5715"/>
    <w:rsid w:val="00CF627C"/>
    <w:rsid w:val="00CF634A"/>
    <w:rsid w:val="00D0256B"/>
    <w:rsid w:val="00D051D5"/>
    <w:rsid w:val="00D07D8A"/>
    <w:rsid w:val="00D1215D"/>
    <w:rsid w:val="00D14C35"/>
    <w:rsid w:val="00D15871"/>
    <w:rsid w:val="00D171E9"/>
    <w:rsid w:val="00D20331"/>
    <w:rsid w:val="00D219BE"/>
    <w:rsid w:val="00D2334E"/>
    <w:rsid w:val="00D258FC"/>
    <w:rsid w:val="00D3352A"/>
    <w:rsid w:val="00D335AD"/>
    <w:rsid w:val="00D4004C"/>
    <w:rsid w:val="00D40F76"/>
    <w:rsid w:val="00D41CBC"/>
    <w:rsid w:val="00D447AB"/>
    <w:rsid w:val="00D45BFD"/>
    <w:rsid w:val="00D5061B"/>
    <w:rsid w:val="00D55024"/>
    <w:rsid w:val="00D61EE1"/>
    <w:rsid w:val="00D63C11"/>
    <w:rsid w:val="00D66F91"/>
    <w:rsid w:val="00D67B84"/>
    <w:rsid w:val="00D71713"/>
    <w:rsid w:val="00D72017"/>
    <w:rsid w:val="00D7298C"/>
    <w:rsid w:val="00D7782D"/>
    <w:rsid w:val="00D82B36"/>
    <w:rsid w:val="00D94151"/>
    <w:rsid w:val="00D94BE3"/>
    <w:rsid w:val="00D971DE"/>
    <w:rsid w:val="00DA0297"/>
    <w:rsid w:val="00DA0AD1"/>
    <w:rsid w:val="00DA0EBA"/>
    <w:rsid w:val="00DB01ED"/>
    <w:rsid w:val="00DB03B8"/>
    <w:rsid w:val="00DB208E"/>
    <w:rsid w:val="00DB23DB"/>
    <w:rsid w:val="00DB386A"/>
    <w:rsid w:val="00DB48A6"/>
    <w:rsid w:val="00DC13F6"/>
    <w:rsid w:val="00DC15D4"/>
    <w:rsid w:val="00DC3E55"/>
    <w:rsid w:val="00DC4731"/>
    <w:rsid w:val="00DC4D3A"/>
    <w:rsid w:val="00DC6D72"/>
    <w:rsid w:val="00DD0282"/>
    <w:rsid w:val="00DD2C6E"/>
    <w:rsid w:val="00DD3AD9"/>
    <w:rsid w:val="00DE07DA"/>
    <w:rsid w:val="00DE3F5D"/>
    <w:rsid w:val="00DE490E"/>
    <w:rsid w:val="00DE4BB8"/>
    <w:rsid w:val="00DE5C9A"/>
    <w:rsid w:val="00DF1892"/>
    <w:rsid w:val="00DF4449"/>
    <w:rsid w:val="00DF5D44"/>
    <w:rsid w:val="00E019DF"/>
    <w:rsid w:val="00E039F9"/>
    <w:rsid w:val="00E0406A"/>
    <w:rsid w:val="00E0568F"/>
    <w:rsid w:val="00E07572"/>
    <w:rsid w:val="00E11737"/>
    <w:rsid w:val="00E1468E"/>
    <w:rsid w:val="00E17B17"/>
    <w:rsid w:val="00E22B71"/>
    <w:rsid w:val="00E32E9F"/>
    <w:rsid w:val="00E34294"/>
    <w:rsid w:val="00E35D7B"/>
    <w:rsid w:val="00E3733B"/>
    <w:rsid w:val="00E41E11"/>
    <w:rsid w:val="00E42ADE"/>
    <w:rsid w:val="00E44F32"/>
    <w:rsid w:val="00E45B08"/>
    <w:rsid w:val="00E46323"/>
    <w:rsid w:val="00E46405"/>
    <w:rsid w:val="00E46DB3"/>
    <w:rsid w:val="00E54526"/>
    <w:rsid w:val="00E60838"/>
    <w:rsid w:val="00E61CE3"/>
    <w:rsid w:val="00E639E7"/>
    <w:rsid w:val="00E648B4"/>
    <w:rsid w:val="00E676E4"/>
    <w:rsid w:val="00E743C5"/>
    <w:rsid w:val="00E839DE"/>
    <w:rsid w:val="00E94EFF"/>
    <w:rsid w:val="00E95057"/>
    <w:rsid w:val="00EA0978"/>
    <w:rsid w:val="00EA613C"/>
    <w:rsid w:val="00EB419A"/>
    <w:rsid w:val="00EB4568"/>
    <w:rsid w:val="00EB585B"/>
    <w:rsid w:val="00EB6429"/>
    <w:rsid w:val="00EB7E27"/>
    <w:rsid w:val="00EC05C1"/>
    <w:rsid w:val="00EC2224"/>
    <w:rsid w:val="00EC35D7"/>
    <w:rsid w:val="00EC3AE8"/>
    <w:rsid w:val="00EC598B"/>
    <w:rsid w:val="00ED4BAD"/>
    <w:rsid w:val="00ED5803"/>
    <w:rsid w:val="00ED587B"/>
    <w:rsid w:val="00ED6308"/>
    <w:rsid w:val="00ED63E9"/>
    <w:rsid w:val="00EE02ED"/>
    <w:rsid w:val="00EE0F6B"/>
    <w:rsid w:val="00EE24A1"/>
    <w:rsid w:val="00EE6AF3"/>
    <w:rsid w:val="00EF4BC9"/>
    <w:rsid w:val="00EF5AE9"/>
    <w:rsid w:val="00EF5E31"/>
    <w:rsid w:val="00F00014"/>
    <w:rsid w:val="00F00258"/>
    <w:rsid w:val="00F0342C"/>
    <w:rsid w:val="00F03E89"/>
    <w:rsid w:val="00F05599"/>
    <w:rsid w:val="00F0649C"/>
    <w:rsid w:val="00F101F6"/>
    <w:rsid w:val="00F162E5"/>
    <w:rsid w:val="00F16874"/>
    <w:rsid w:val="00F214AF"/>
    <w:rsid w:val="00F30C80"/>
    <w:rsid w:val="00F32D76"/>
    <w:rsid w:val="00F334DA"/>
    <w:rsid w:val="00F34C89"/>
    <w:rsid w:val="00F36996"/>
    <w:rsid w:val="00F4289F"/>
    <w:rsid w:val="00F431B9"/>
    <w:rsid w:val="00F442AB"/>
    <w:rsid w:val="00F513C8"/>
    <w:rsid w:val="00F550F7"/>
    <w:rsid w:val="00F57B74"/>
    <w:rsid w:val="00F60FD5"/>
    <w:rsid w:val="00F639E4"/>
    <w:rsid w:val="00F63F6F"/>
    <w:rsid w:val="00F6556E"/>
    <w:rsid w:val="00F67CE5"/>
    <w:rsid w:val="00F67EF3"/>
    <w:rsid w:val="00F71F50"/>
    <w:rsid w:val="00F72EBE"/>
    <w:rsid w:val="00F73F7F"/>
    <w:rsid w:val="00F75467"/>
    <w:rsid w:val="00F91C4F"/>
    <w:rsid w:val="00F92EA6"/>
    <w:rsid w:val="00F97DD7"/>
    <w:rsid w:val="00FA10A5"/>
    <w:rsid w:val="00FA2851"/>
    <w:rsid w:val="00FA596E"/>
    <w:rsid w:val="00FA766F"/>
    <w:rsid w:val="00FB0DB4"/>
    <w:rsid w:val="00FB2ADC"/>
    <w:rsid w:val="00FB2E68"/>
    <w:rsid w:val="00FB4FD9"/>
    <w:rsid w:val="00FC0009"/>
    <w:rsid w:val="00FC0968"/>
    <w:rsid w:val="00FC130C"/>
    <w:rsid w:val="00FC1FE6"/>
    <w:rsid w:val="00FC72F2"/>
    <w:rsid w:val="00FD6FEC"/>
    <w:rsid w:val="00FE1C2E"/>
    <w:rsid w:val="00FE5538"/>
    <w:rsid w:val="00FE67B8"/>
    <w:rsid w:val="00FE6DC1"/>
    <w:rsid w:val="0C768B74"/>
    <w:rsid w:val="1AE39641"/>
    <w:rsid w:val="42EF3756"/>
    <w:rsid w:val="52025E40"/>
    <w:rsid w:val="6E8E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453"/>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8DA"/>
  </w:style>
  <w:style w:type="paragraph" w:styleId="Footer">
    <w:name w:val="footer"/>
    <w:basedOn w:val="Normal"/>
    <w:link w:val="FooterChar"/>
    <w:uiPriority w:val="99"/>
    <w:unhideWhenUsed/>
    <w:rsid w:val="00A43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8DA"/>
  </w:style>
  <w:style w:type="paragraph" w:styleId="ListParagraph">
    <w:name w:val="List Paragraph"/>
    <w:basedOn w:val="Normal"/>
    <w:uiPriority w:val="34"/>
    <w:qFormat/>
    <w:rsid w:val="00750F2F"/>
    <w:pPr>
      <w:ind w:left="720"/>
      <w:contextualSpacing/>
    </w:pPr>
  </w:style>
  <w:style w:type="paragraph" w:styleId="NormalWeb">
    <w:name w:val="Normal (Web)"/>
    <w:basedOn w:val="Normal"/>
    <w:uiPriority w:val="99"/>
    <w:semiHidden/>
    <w:unhideWhenUsed/>
    <w:rsid w:val="009F6E5E"/>
    <w:pPr>
      <w:spacing w:before="100" w:beforeAutospacing="1" w:after="100" w:afterAutospacing="1" w:line="240" w:lineRule="auto"/>
    </w:pPr>
    <w:rPr>
      <w:rFonts w:ascii="Calibri" w:hAnsi="Calibri" w:cs="Calibri"/>
      <w:lang w:val="en-US"/>
    </w:rPr>
  </w:style>
  <w:style w:type="paragraph" w:customStyle="1" w:styleId="Default">
    <w:name w:val="Default"/>
    <w:rsid w:val="000B32D2"/>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B56453"/>
    <w:rPr>
      <w:rFonts w:ascii="Arial" w:eastAsiaTheme="majorEastAsia" w:hAnsi="Arial" w:cs="Arial"/>
      <w:b/>
      <w:bCs/>
      <w:color w:val="A00054"/>
      <w:sz w:val="40"/>
      <w:szCs w:val="40"/>
    </w:rPr>
  </w:style>
  <w:style w:type="paragraph" w:customStyle="1" w:styleId="Introductionparagraphblue">
    <w:name w:val="Introduction paragraph blue"/>
    <w:basedOn w:val="Normal"/>
    <w:qFormat/>
    <w:rsid w:val="00B56453"/>
    <w:pPr>
      <w:spacing w:after="400" w:line="240" w:lineRule="auto"/>
    </w:pPr>
    <w:rPr>
      <w:rFonts w:ascii="Arial" w:eastAsiaTheme="minorEastAsia" w:hAnsi="Arial"/>
      <w:color w:val="003893"/>
      <w:sz w:val="32"/>
      <w:szCs w:val="32"/>
    </w:rPr>
  </w:style>
  <w:style w:type="paragraph" w:customStyle="1" w:styleId="Reportcovertitle">
    <w:name w:val="Report cover title"/>
    <w:basedOn w:val="Normal"/>
    <w:qFormat/>
    <w:rsid w:val="00B56453"/>
    <w:pPr>
      <w:spacing w:before="1200" w:after="0" w:line="240" w:lineRule="auto"/>
    </w:pPr>
    <w:rPr>
      <w:rFonts w:ascii="Arial" w:eastAsiaTheme="minorEastAsia" w:hAnsi="Arial"/>
      <w:b/>
      <w:color w:val="A00054"/>
      <w:sz w:val="64"/>
      <w:szCs w:val="72"/>
    </w:rPr>
  </w:style>
  <w:style w:type="paragraph" w:styleId="NoSpacing">
    <w:name w:val="No Spacing"/>
    <w:uiPriority w:val="1"/>
    <w:qFormat/>
    <w:rsid w:val="008A690A"/>
    <w:pPr>
      <w:spacing w:after="0" w:line="240" w:lineRule="auto"/>
    </w:pPr>
    <w:rPr>
      <w:rFonts w:ascii="Arial" w:hAnsi="Arial"/>
      <w:sz w:val="24"/>
    </w:rPr>
  </w:style>
  <w:style w:type="character" w:styleId="Hyperlink">
    <w:name w:val="Hyperlink"/>
    <w:basedOn w:val="DefaultParagraphFont"/>
    <w:uiPriority w:val="99"/>
    <w:rsid w:val="008A690A"/>
    <w:rPr>
      <w:color w:val="0000FF" w:themeColor="hyperlink"/>
      <w:u w:val="single"/>
    </w:rPr>
  </w:style>
  <w:style w:type="character" w:styleId="FollowedHyperlink">
    <w:name w:val="FollowedHyperlink"/>
    <w:basedOn w:val="DefaultParagraphFont"/>
    <w:uiPriority w:val="99"/>
    <w:semiHidden/>
    <w:unhideWhenUsed/>
    <w:rsid w:val="000174FA"/>
    <w:rPr>
      <w:color w:val="800080" w:themeColor="followedHyperlink"/>
      <w:u w:val="single"/>
    </w:rPr>
  </w:style>
  <w:style w:type="character" w:customStyle="1" w:styleId="UnresolvedMention1">
    <w:name w:val="Unresolved Mention1"/>
    <w:basedOn w:val="DefaultParagraphFont"/>
    <w:uiPriority w:val="99"/>
    <w:semiHidden/>
    <w:unhideWhenUsed/>
    <w:rsid w:val="004518C7"/>
    <w:rPr>
      <w:color w:val="605E5C"/>
      <w:shd w:val="clear" w:color="auto" w:fill="E1DFDD"/>
    </w:rPr>
  </w:style>
  <w:style w:type="paragraph" w:styleId="BalloonText">
    <w:name w:val="Balloon Text"/>
    <w:basedOn w:val="Normal"/>
    <w:link w:val="BalloonTextChar"/>
    <w:uiPriority w:val="99"/>
    <w:semiHidden/>
    <w:unhideWhenUsed/>
    <w:rsid w:val="00B55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B49"/>
    <w:rPr>
      <w:rFonts w:ascii="Segoe UI" w:hAnsi="Segoe UI" w:cs="Segoe UI"/>
      <w:sz w:val="18"/>
      <w:szCs w:val="18"/>
    </w:rPr>
  </w:style>
  <w:style w:type="table" w:styleId="TableGrid">
    <w:name w:val="Table Grid"/>
    <w:basedOn w:val="TableNormal"/>
    <w:uiPriority w:val="59"/>
    <w:rsid w:val="0061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xxmsonormal"/>
    <w:basedOn w:val="Normal"/>
    <w:uiPriority w:val="99"/>
    <w:semiHidden/>
    <w:rsid w:val="0075002C"/>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CD2F97"/>
    <w:rPr>
      <w:sz w:val="16"/>
      <w:szCs w:val="16"/>
    </w:rPr>
  </w:style>
  <w:style w:type="paragraph" w:styleId="CommentText">
    <w:name w:val="annotation text"/>
    <w:basedOn w:val="Normal"/>
    <w:link w:val="CommentTextChar"/>
    <w:uiPriority w:val="99"/>
    <w:unhideWhenUsed/>
    <w:rsid w:val="00CD2F97"/>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rsid w:val="00CD2F97"/>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B19E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19E7"/>
    <w:rPr>
      <w:rFonts w:ascii="Times" w:eastAsia="Times" w:hAnsi="Times" w:cs="Times New Roman"/>
      <w:b/>
      <w:bCs/>
      <w:sz w:val="20"/>
      <w:szCs w:val="20"/>
    </w:rPr>
  </w:style>
  <w:style w:type="character" w:customStyle="1" w:styleId="UnresolvedMention">
    <w:name w:val="Unresolved Mention"/>
    <w:basedOn w:val="DefaultParagraphFont"/>
    <w:uiPriority w:val="99"/>
    <w:semiHidden/>
    <w:unhideWhenUsed/>
    <w:rsid w:val="00653899"/>
    <w:rPr>
      <w:color w:val="605E5C"/>
      <w:shd w:val="clear" w:color="auto" w:fill="E1DFDD"/>
    </w:rPr>
  </w:style>
  <w:style w:type="paragraph" w:customStyle="1" w:styleId="Telemailweb">
    <w:name w:val="Tel/email/web"/>
    <w:basedOn w:val="Normal"/>
    <w:uiPriority w:val="99"/>
    <w:rsid w:val="00366396"/>
    <w:pPr>
      <w:widowControl w:val="0"/>
      <w:suppressAutoHyphens/>
      <w:autoSpaceDE w:val="0"/>
      <w:autoSpaceDN w:val="0"/>
      <w:adjustRightInd w:val="0"/>
      <w:spacing w:after="0" w:line="200" w:lineRule="atLeast"/>
      <w:jc w:val="right"/>
      <w:textAlignment w:val="center"/>
    </w:pPr>
    <w:rPr>
      <w:rFonts w:ascii="Frutiger-Light" w:eastAsia="Cambria" w:hAnsi="Frutiger-Light" w:cs="Frutiger-Light"/>
      <w:color w:val="FFFF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453"/>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8DA"/>
  </w:style>
  <w:style w:type="paragraph" w:styleId="Footer">
    <w:name w:val="footer"/>
    <w:basedOn w:val="Normal"/>
    <w:link w:val="FooterChar"/>
    <w:uiPriority w:val="99"/>
    <w:unhideWhenUsed/>
    <w:rsid w:val="00A43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8DA"/>
  </w:style>
  <w:style w:type="paragraph" w:styleId="ListParagraph">
    <w:name w:val="List Paragraph"/>
    <w:basedOn w:val="Normal"/>
    <w:uiPriority w:val="34"/>
    <w:qFormat/>
    <w:rsid w:val="00750F2F"/>
    <w:pPr>
      <w:ind w:left="720"/>
      <w:contextualSpacing/>
    </w:pPr>
  </w:style>
  <w:style w:type="paragraph" w:styleId="NormalWeb">
    <w:name w:val="Normal (Web)"/>
    <w:basedOn w:val="Normal"/>
    <w:uiPriority w:val="99"/>
    <w:semiHidden/>
    <w:unhideWhenUsed/>
    <w:rsid w:val="009F6E5E"/>
    <w:pPr>
      <w:spacing w:before="100" w:beforeAutospacing="1" w:after="100" w:afterAutospacing="1" w:line="240" w:lineRule="auto"/>
    </w:pPr>
    <w:rPr>
      <w:rFonts w:ascii="Calibri" w:hAnsi="Calibri" w:cs="Calibri"/>
      <w:lang w:val="en-US"/>
    </w:rPr>
  </w:style>
  <w:style w:type="paragraph" w:customStyle="1" w:styleId="Default">
    <w:name w:val="Default"/>
    <w:rsid w:val="000B32D2"/>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B56453"/>
    <w:rPr>
      <w:rFonts w:ascii="Arial" w:eastAsiaTheme="majorEastAsia" w:hAnsi="Arial" w:cs="Arial"/>
      <w:b/>
      <w:bCs/>
      <w:color w:val="A00054"/>
      <w:sz w:val="40"/>
      <w:szCs w:val="40"/>
    </w:rPr>
  </w:style>
  <w:style w:type="paragraph" w:customStyle="1" w:styleId="Introductionparagraphblue">
    <w:name w:val="Introduction paragraph blue"/>
    <w:basedOn w:val="Normal"/>
    <w:qFormat/>
    <w:rsid w:val="00B56453"/>
    <w:pPr>
      <w:spacing w:after="400" w:line="240" w:lineRule="auto"/>
    </w:pPr>
    <w:rPr>
      <w:rFonts w:ascii="Arial" w:eastAsiaTheme="minorEastAsia" w:hAnsi="Arial"/>
      <w:color w:val="003893"/>
      <w:sz w:val="32"/>
      <w:szCs w:val="32"/>
    </w:rPr>
  </w:style>
  <w:style w:type="paragraph" w:customStyle="1" w:styleId="Reportcovertitle">
    <w:name w:val="Report cover title"/>
    <w:basedOn w:val="Normal"/>
    <w:qFormat/>
    <w:rsid w:val="00B56453"/>
    <w:pPr>
      <w:spacing w:before="1200" w:after="0" w:line="240" w:lineRule="auto"/>
    </w:pPr>
    <w:rPr>
      <w:rFonts w:ascii="Arial" w:eastAsiaTheme="minorEastAsia" w:hAnsi="Arial"/>
      <w:b/>
      <w:color w:val="A00054"/>
      <w:sz w:val="64"/>
      <w:szCs w:val="72"/>
    </w:rPr>
  </w:style>
  <w:style w:type="paragraph" w:styleId="NoSpacing">
    <w:name w:val="No Spacing"/>
    <w:uiPriority w:val="1"/>
    <w:qFormat/>
    <w:rsid w:val="008A690A"/>
    <w:pPr>
      <w:spacing w:after="0" w:line="240" w:lineRule="auto"/>
    </w:pPr>
    <w:rPr>
      <w:rFonts w:ascii="Arial" w:hAnsi="Arial"/>
      <w:sz w:val="24"/>
    </w:rPr>
  </w:style>
  <w:style w:type="character" w:styleId="Hyperlink">
    <w:name w:val="Hyperlink"/>
    <w:basedOn w:val="DefaultParagraphFont"/>
    <w:uiPriority w:val="99"/>
    <w:rsid w:val="008A690A"/>
    <w:rPr>
      <w:color w:val="0000FF" w:themeColor="hyperlink"/>
      <w:u w:val="single"/>
    </w:rPr>
  </w:style>
  <w:style w:type="character" w:styleId="FollowedHyperlink">
    <w:name w:val="FollowedHyperlink"/>
    <w:basedOn w:val="DefaultParagraphFont"/>
    <w:uiPriority w:val="99"/>
    <w:semiHidden/>
    <w:unhideWhenUsed/>
    <w:rsid w:val="000174FA"/>
    <w:rPr>
      <w:color w:val="800080" w:themeColor="followedHyperlink"/>
      <w:u w:val="single"/>
    </w:rPr>
  </w:style>
  <w:style w:type="character" w:customStyle="1" w:styleId="UnresolvedMention1">
    <w:name w:val="Unresolved Mention1"/>
    <w:basedOn w:val="DefaultParagraphFont"/>
    <w:uiPriority w:val="99"/>
    <w:semiHidden/>
    <w:unhideWhenUsed/>
    <w:rsid w:val="004518C7"/>
    <w:rPr>
      <w:color w:val="605E5C"/>
      <w:shd w:val="clear" w:color="auto" w:fill="E1DFDD"/>
    </w:rPr>
  </w:style>
  <w:style w:type="paragraph" w:styleId="BalloonText">
    <w:name w:val="Balloon Text"/>
    <w:basedOn w:val="Normal"/>
    <w:link w:val="BalloonTextChar"/>
    <w:uiPriority w:val="99"/>
    <w:semiHidden/>
    <w:unhideWhenUsed/>
    <w:rsid w:val="00B55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B49"/>
    <w:rPr>
      <w:rFonts w:ascii="Segoe UI" w:hAnsi="Segoe UI" w:cs="Segoe UI"/>
      <w:sz w:val="18"/>
      <w:szCs w:val="18"/>
    </w:rPr>
  </w:style>
  <w:style w:type="table" w:styleId="TableGrid">
    <w:name w:val="Table Grid"/>
    <w:basedOn w:val="TableNormal"/>
    <w:uiPriority w:val="59"/>
    <w:rsid w:val="0061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xxmsonormal"/>
    <w:basedOn w:val="Normal"/>
    <w:uiPriority w:val="99"/>
    <w:semiHidden/>
    <w:rsid w:val="0075002C"/>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CD2F97"/>
    <w:rPr>
      <w:sz w:val="16"/>
      <w:szCs w:val="16"/>
    </w:rPr>
  </w:style>
  <w:style w:type="paragraph" w:styleId="CommentText">
    <w:name w:val="annotation text"/>
    <w:basedOn w:val="Normal"/>
    <w:link w:val="CommentTextChar"/>
    <w:uiPriority w:val="99"/>
    <w:unhideWhenUsed/>
    <w:rsid w:val="00CD2F97"/>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rsid w:val="00CD2F97"/>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B19E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19E7"/>
    <w:rPr>
      <w:rFonts w:ascii="Times" w:eastAsia="Times" w:hAnsi="Times" w:cs="Times New Roman"/>
      <w:b/>
      <w:bCs/>
      <w:sz w:val="20"/>
      <w:szCs w:val="20"/>
    </w:rPr>
  </w:style>
  <w:style w:type="character" w:customStyle="1" w:styleId="UnresolvedMention">
    <w:name w:val="Unresolved Mention"/>
    <w:basedOn w:val="DefaultParagraphFont"/>
    <w:uiPriority w:val="99"/>
    <w:semiHidden/>
    <w:unhideWhenUsed/>
    <w:rsid w:val="00653899"/>
    <w:rPr>
      <w:color w:val="605E5C"/>
      <w:shd w:val="clear" w:color="auto" w:fill="E1DFDD"/>
    </w:rPr>
  </w:style>
  <w:style w:type="paragraph" w:customStyle="1" w:styleId="Telemailweb">
    <w:name w:val="Tel/email/web"/>
    <w:basedOn w:val="Normal"/>
    <w:uiPriority w:val="99"/>
    <w:rsid w:val="00366396"/>
    <w:pPr>
      <w:widowControl w:val="0"/>
      <w:suppressAutoHyphens/>
      <w:autoSpaceDE w:val="0"/>
      <w:autoSpaceDN w:val="0"/>
      <w:adjustRightInd w:val="0"/>
      <w:spacing w:after="0" w:line="200" w:lineRule="atLeast"/>
      <w:jc w:val="right"/>
      <w:textAlignment w:val="center"/>
    </w:pPr>
    <w:rPr>
      <w:rFonts w:ascii="Frutiger-Light" w:eastAsia="Cambria" w:hAnsi="Frutiger-Light" w:cs="Frutiger-Light"/>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879">
      <w:bodyDiv w:val="1"/>
      <w:marLeft w:val="0"/>
      <w:marRight w:val="0"/>
      <w:marTop w:val="0"/>
      <w:marBottom w:val="0"/>
      <w:divBdr>
        <w:top w:val="none" w:sz="0" w:space="0" w:color="auto"/>
        <w:left w:val="none" w:sz="0" w:space="0" w:color="auto"/>
        <w:bottom w:val="none" w:sz="0" w:space="0" w:color="auto"/>
        <w:right w:val="none" w:sz="0" w:space="0" w:color="auto"/>
      </w:divBdr>
    </w:div>
    <w:div w:id="31736564">
      <w:bodyDiv w:val="1"/>
      <w:marLeft w:val="0"/>
      <w:marRight w:val="0"/>
      <w:marTop w:val="0"/>
      <w:marBottom w:val="0"/>
      <w:divBdr>
        <w:top w:val="none" w:sz="0" w:space="0" w:color="auto"/>
        <w:left w:val="none" w:sz="0" w:space="0" w:color="auto"/>
        <w:bottom w:val="none" w:sz="0" w:space="0" w:color="auto"/>
        <w:right w:val="none" w:sz="0" w:space="0" w:color="auto"/>
      </w:divBdr>
    </w:div>
    <w:div w:id="60640303">
      <w:bodyDiv w:val="1"/>
      <w:marLeft w:val="0"/>
      <w:marRight w:val="0"/>
      <w:marTop w:val="0"/>
      <w:marBottom w:val="0"/>
      <w:divBdr>
        <w:top w:val="none" w:sz="0" w:space="0" w:color="auto"/>
        <w:left w:val="none" w:sz="0" w:space="0" w:color="auto"/>
        <w:bottom w:val="none" w:sz="0" w:space="0" w:color="auto"/>
        <w:right w:val="none" w:sz="0" w:space="0" w:color="auto"/>
      </w:divBdr>
    </w:div>
    <w:div w:id="78865982">
      <w:bodyDiv w:val="1"/>
      <w:marLeft w:val="0"/>
      <w:marRight w:val="0"/>
      <w:marTop w:val="0"/>
      <w:marBottom w:val="0"/>
      <w:divBdr>
        <w:top w:val="none" w:sz="0" w:space="0" w:color="auto"/>
        <w:left w:val="none" w:sz="0" w:space="0" w:color="auto"/>
        <w:bottom w:val="none" w:sz="0" w:space="0" w:color="auto"/>
        <w:right w:val="none" w:sz="0" w:space="0" w:color="auto"/>
      </w:divBdr>
    </w:div>
    <w:div w:id="400062260">
      <w:bodyDiv w:val="1"/>
      <w:marLeft w:val="0"/>
      <w:marRight w:val="0"/>
      <w:marTop w:val="0"/>
      <w:marBottom w:val="0"/>
      <w:divBdr>
        <w:top w:val="none" w:sz="0" w:space="0" w:color="auto"/>
        <w:left w:val="none" w:sz="0" w:space="0" w:color="auto"/>
        <w:bottom w:val="none" w:sz="0" w:space="0" w:color="auto"/>
        <w:right w:val="none" w:sz="0" w:space="0" w:color="auto"/>
      </w:divBdr>
    </w:div>
    <w:div w:id="835147331">
      <w:bodyDiv w:val="1"/>
      <w:marLeft w:val="0"/>
      <w:marRight w:val="0"/>
      <w:marTop w:val="0"/>
      <w:marBottom w:val="0"/>
      <w:divBdr>
        <w:top w:val="none" w:sz="0" w:space="0" w:color="auto"/>
        <w:left w:val="none" w:sz="0" w:space="0" w:color="auto"/>
        <w:bottom w:val="none" w:sz="0" w:space="0" w:color="auto"/>
        <w:right w:val="none" w:sz="0" w:space="0" w:color="auto"/>
      </w:divBdr>
    </w:div>
    <w:div w:id="1420447698">
      <w:bodyDiv w:val="1"/>
      <w:marLeft w:val="0"/>
      <w:marRight w:val="0"/>
      <w:marTop w:val="0"/>
      <w:marBottom w:val="0"/>
      <w:divBdr>
        <w:top w:val="none" w:sz="0" w:space="0" w:color="auto"/>
        <w:left w:val="none" w:sz="0" w:space="0" w:color="auto"/>
        <w:bottom w:val="none" w:sz="0" w:space="0" w:color="auto"/>
        <w:right w:val="none" w:sz="0" w:space="0" w:color="auto"/>
      </w:divBdr>
    </w:div>
    <w:div w:id="1423380511">
      <w:bodyDiv w:val="1"/>
      <w:marLeft w:val="0"/>
      <w:marRight w:val="0"/>
      <w:marTop w:val="0"/>
      <w:marBottom w:val="0"/>
      <w:divBdr>
        <w:top w:val="none" w:sz="0" w:space="0" w:color="auto"/>
        <w:left w:val="none" w:sz="0" w:space="0" w:color="auto"/>
        <w:bottom w:val="none" w:sz="0" w:space="0" w:color="auto"/>
        <w:right w:val="none" w:sz="0" w:space="0" w:color="auto"/>
      </w:divBdr>
    </w:div>
    <w:div w:id="1583373817">
      <w:bodyDiv w:val="1"/>
      <w:marLeft w:val="0"/>
      <w:marRight w:val="0"/>
      <w:marTop w:val="0"/>
      <w:marBottom w:val="0"/>
      <w:divBdr>
        <w:top w:val="none" w:sz="0" w:space="0" w:color="auto"/>
        <w:left w:val="none" w:sz="0" w:space="0" w:color="auto"/>
        <w:bottom w:val="none" w:sz="0" w:space="0" w:color="auto"/>
        <w:right w:val="none" w:sz="0" w:space="0" w:color="auto"/>
      </w:divBdr>
    </w:div>
    <w:div w:id="20891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vancingpractice.sw@hee.nhs.uk" TargetMode="External"/><Relationship Id="rId18" Type="http://schemas.openxmlformats.org/officeDocument/2006/relationships/hyperlink" Target="https://www.hee.nhs.uk/our-work/qual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dvancingpractice.sw@hee.nhs.uk"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haso.skillsforhealth.org.uk/wp-content/uploads/2017/04/2017.11.14-Advanced-Clinical-Practice-Apprenticeship-Standard-Final.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e.nhs.uk/our-work/advanced-practice/reports-publications/workplace-supervision-advanced-clinical-practice" TargetMode="Externa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s1.e-learningforhealthcare.org.uk/public/ACP/ACP_01_001/index.htm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ews.hee.nhs.uk/_act/link.php?mId=AT910048471681451098933716313711&amp;tId=309995815" TargetMode="External"/><Relationship Id="rId22" Type="http://schemas.openxmlformats.org/officeDocument/2006/relationships/hyperlink" Target="https://healtheducationyh.onlinesurveys.ac.uk/ap-demand-survey-co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266a01ac-0ca4-4db4-96d9-be238ebbff99" xsi:nil="true"/>
    <SharedWithUsers xmlns="e9e51765-db87-4dc2-bc86-eb3da8e0daa0">
      <UserInfo>
        <DisplayName/>
        <AccountId xsi:nil="true"/>
        <AccountType/>
      </UserInfo>
    </SharedWithUsers>
    <PRINTED xmlns="266a01ac-0ca4-4db4-96d9-be238ebbff99">true</PRINTED>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1A89F7337444AA288C80F541D8047" ma:contentTypeVersion="14" ma:contentTypeDescription="Create a new document." ma:contentTypeScope="" ma:versionID="f3e934f4bdd305c605b242f061d4443f">
  <xsd:schema xmlns:xsd="http://www.w3.org/2001/XMLSchema" xmlns:xs="http://www.w3.org/2001/XMLSchema" xmlns:p="http://schemas.microsoft.com/office/2006/metadata/properties" xmlns:ns1="http://schemas.microsoft.com/sharepoint/v3" xmlns:ns2="266a01ac-0ca4-4db4-96d9-be238ebbff99" xmlns:ns3="e9e51765-db87-4dc2-bc86-eb3da8e0daa0" targetNamespace="http://schemas.microsoft.com/office/2006/metadata/properties" ma:root="true" ma:fieldsID="e55d88879d4dde23f961b0789ee10713" ns1:_="" ns2:_="" ns3:_="">
    <xsd:import namespace="http://schemas.microsoft.com/sharepoint/v3"/>
    <xsd:import namespace="266a01ac-0ca4-4db4-96d9-be238ebbff99"/>
    <xsd:import namespace="e9e51765-db87-4dc2-bc86-eb3da8e0da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MediaServiceAutoKeyPoints" minOccurs="0"/>
                <xsd:element ref="ns2:MediaServiceKeyPoints" minOccurs="0"/>
                <xsd:element ref="ns2:PRINTED"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a01ac-0ca4-4db4-96d9-be238ebbf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PRINTED" ma:index="16" nillable="true" ma:displayName="PRINTED" ma:default="1" ma:description="If you printed 13.02.2020" ma:format="Dropdown" ma:internalName="PRINTED">
      <xsd:simpleType>
        <xsd:restriction base="dms:Boolea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8AF7-E7EE-4500-97A8-32E41D18BF43}">
  <ds:schemaRefs>
    <ds:schemaRef ds:uri="http://schemas.microsoft.com/sharepoint/v3/contenttype/forms"/>
  </ds:schemaRefs>
</ds:datastoreItem>
</file>

<file path=customXml/itemProps2.xml><?xml version="1.0" encoding="utf-8"?>
<ds:datastoreItem xmlns:ds="http://schemas.openxmlformats.org/officeDocument/2006/customXml" ds:itemID="{DDF2E8D4-C232-4A16-A241-4C26D84E9A4E}">
  <ds:schemaRefs>
    <ds:schemaRef ds:uri="http://schemas.microsoft.com/office/2006/metadata/properties"/>
    <ds:schemaRef ds:uri="http://schemas.microsoft.com/office/infopath/2007/PartnerControls"/>
    <ds:schemaRef ds:uri="266a01ac-0ca4-4db4-96d9-be238ebbff99"/>
    <ds:schemaRef ds:uri="e9e51765-db87-4dc2-bc86-eb3da8e0daa0"/>
    <ds:schemaRef ds:uri="http://schemas.microsoft.com/sharepoint/v3"/>
  </ds:schemaRefs>
</ds:datastoreItem>
</file>

<file path=customXml/itemProps3.xml><?xml version="1.0" encoding="utf-8"?>
<ds:datastoreItem xmlns:ds="http://schemas.openxmlformats.org/officeDocument/2006/customXml" ds:itemID="{D2A8E025-8336-4013-9C36-3CBDF8024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6a01ac-0ca4-4db4-96d9-be238ebbff99"/>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98AA7-92A9-4D59-AACD-430AD64B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3568</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Jones</dc:creator>
  <cp:lastModifiedBy>Hughes Martyn (Somerset LMC)</cp:lastModifiedBy>
  <cp:revision>2</cp:revision>
  <cp:lastPrinted>2019-07-05T08:34:00Z</cp:lastPrinted>
  <dcterms:created xsi:type="dcterms:W3CDTF">2021-06-03T08:32:00Z</dcterms:created>
  <dcterms:modified xsi:type="dcterms:W3CDTF">2021-06-03T08:32:00Z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0x0101004E31A89F7337444AA288C80F541D8047</vt:lpwstr>
  </property>
  <property fmtid="{D5CDD505-2E9C-101B-9397-08002B2CF9AE}" pid="3" name="ComplianceAssetId">
    <vt:lpwstr/>
  </property>
</Properties>
</file>