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9" w:rsidRPr="00555243" w:rsidRDefault="00B15499" w:rsidP="00B15499">
      <w:pPr>
        <w:rPr>
          <w:rFonts w:ascii="Arial" w:hAnsi="Arial" w:cs="Arial"/>
          <w:b/>
        </w:rPr>
      </w:pPr>
      <w:bookmarkStart w:id="0" w:name="_GoBack"/>
      <w:bookmarkEnd w:id="0"/>
      <w:r w:rsidRPr="00555243">
        <w:rPr>
          <w:rFonts w:ascii="Arial" w:hAnsi="Arial" w:cs="Arial"/>
          <w:b/>
        </w:rPr>
        <w:t>Caring has a Cost: Health and Self-Care for Health Professionals</w:t>
      </w:r>
    </w:p>
    <w:p w:rsidR="00B15499" w:rsidRPr="003A2112" w:rsidRDefault="00B15499">
      <w:pPr>
        <w:rPr>
          <w:sz w:val="16"/>
        </w:rPr>
      </w:pPr>
    </w:p>
    <w:p w:rsidR="00756EA9" w:rsidRDefault="00756EA9">
      <w:pPr>
        <w:rPr>
          <w:rFonts w:ascii="Arial" w:hAnsi="Arial"/>
          <w:sz w:val="16"/>
        </w:rPr>
      </w:pPr>
    </w:p>
    <w:p w:rsidR="00B15499" w:rsidRPr="003A2112" w:rsidRDefault="00B15499">
      <w:pPr>
        <w:rPr>
          <w:rFonts w:ascii="Arial" w:hAnsi="Arial"/>
          <w:sz w:val="16"/>
        </w:rPr>
      </w:pPr>
    </w:p>
    <w:p w:rsidR="00B15499" w:rsidRPr="00E96478" w:rsidRDefault="00B15499">
      <w:pPr>
        <w:rPr>
          <w:rFonts w:ascii="Arial" w:hAnsi="Arial"/>
          <w:sz w:val="22"/>
        </w:rPr>
      </w:pPr>
      <w:r w:rsidRPr="00E96478">
        <w:rPr>
          <w:rFonts w:ascii="Arial" w:hAnsi="Arial"/>
          <w:sz w:val="22"/>
        </w:rPr>
        <w:t xml:space="preserve">1.1 Caring is </w:t>
      </w:r>
      <w:r w:rsidR="00E96478" w:rsidRPr="00E96478">
        <w:rPr>
          <w:rFonts w:ascii="Arial" w:hAnsi="Arial"/>
          <w:sz w:val="22"/>
        </w:rPr>
        <w:t xml:space="preserve">personal skill set </w:t>
      </w:r>
      <w:r w:rsidR="00E96478">
        <w:rPr>
          <w:rFonts w:ascii="Arial" w:hAnsi="Arial"/>
          <w:sz w:val="22"/>
        </w:rPr>
        <w:t>t</w:t>
      </w:r>
      <w:r w:rsidRPr="00E96478">
        <w:rPr>
          <w:rFonts w:ascii="Arial" w:hAnsi="Arial"/>
          <w:sz w:val="22"/>
        </w:rPr>
        <w:t>hat health</w:t>
      </w:r>
      <w:r w:rsidR="001F304E">
        <w:rPr>
          <w:rFonts w:ascii="Arial" w:hAnsi="Arial"/>
          <w:sz w:val="22"/>
        </w:rPr>
        <w:t xml:space="preserve"> and all</w:t>
      </w:r>
      <w:r w:rsidRPr="00E96478">
        <w:rPr>
          <w:rFonts w:ascii="Arial" w:hAnsi="Arial"/>
          <w:sz w:val="22"/>
        </w:rPr>
        <w:t xml:space="preserve"> professionals </w:t>
      </w:r>
      <w:r w:rsidR="00E96478">
        <w:rPr>
          <w:rFonts w:ascii="Arial" w:hAnsi="Arial"/>
          <w:sz w:val="22"/>
        </w:rPr>
        <w:t>use</w:t>
      </w:r>
      <w:r w:rsidR="001F304E">
        <w:rPr>
          <w:rFonts w:ascii="Arial" w:hAnsi="Arial"/>
          <w:sz w:val="22"/>
        </w:rPr>
        <w:t xml:space="preserve"> (including </w:t>
      </w:r>
      <w:r w:rsidR="0020160C">
        <w:rPr>
          <w:rFonts w:ascii="Arial" w:hAnsi="Arial"/>
          <w:sz w:val="22"/>
        </w:rPr>
        <w:t xml:space="preserve">doctors, nurses, AHPs, </w:t>
      </w:r>
      <w:r w:rsidR="001F304E">
        <w:rPr>
          <w:rFonts w:ascii="Arial" w:hAnsi="Arial"/>
          <w:sz w:val="22"/>
        </w:rPr>
        <w:t>teachers, social workers, and many others)</w:t>
      </w:r>
      <w:r w:rsidRPr="00E96478">
        <w:rPr>
          <w:rFonts w:ascii="Arial" w:hAnsi="Arial"/>
          <w:sz w:val="22"/>
        </w:rPr>
        <w:t xml:space="preserve">, when </w:t>
      </w:r>
      <w:r w:rsidR="00E96478">
        <w:rPr>
          <w:rFonts w:ascii="Arial" w:hAnsi="Arial"/>
          <w:sz w:val="22"/>
        </w:rPr>
        <w:t>apply</w:t>
      </w:r>
      <w:r w:rsidR="00E96478" w:rsidRPr="00E96478">
        <w:rPr>
          <w:rFonts w:ascii="Arial" w:hAnsi="Arial"/>
          <w:sz w:val="22"/>
        </w:rPr>
        <w:t>ing</w:t>
      </w:r>
      <w:r w:rsidRPr="00E96478">
        <w:rPr>
          <w:rFonts w:ascii="Arial" w:hAnsi="Arial"/>
          <w:sz w:val="22"/>
        </w:rPr>
        <w:t xml:space="preserve"> the cognitive and intellectual tools, knowledge and skills that they have learned</w:t>
      </w:r>
    </w:p>
    <w:p w:rsidR="00B15499" w:rsidRPr="00E96478" w:rsidRDefault="00B15499">
      <w:pPr>
        <w:rPr>
          <w:rFonts w:ascii="Arial" w:hAnsi="Arial"/>
          <w:sz w:val="22"/>
        </w:rPr>
      </w:pPr>
    </w:p>
    <w:p w:rsidR="00B15499" w:rsidRPr="00E96478" w:rsidRDefault="00B15499" w:rsidP="00B15499">
      <w:pPr>
        <w:rPr>
          <w:rFonts w:ascii="Arial" w:hAnsi="Arial" w:cs="Arial"/>
          <w:sz w:val="22"/>
          <w:szCs w:val="22"/>
        </w:rPr>
      </w:pPr>
      <w:r w:rsidRPr="00E96478">
        <w:rPr>
          <w:rFonts w:ascii="Arial" w:hAnsi="Arial" w:cs="Arial"/>
          <w:sz w:val="22"/>
          <w:szCs w:val="22"/>
        </w:rPr>
        <w:t>1.2 Organizations that have compassionate care at their core have better clinical outcomes, better staff and patient outcomes, and fewer complaints.</w:t>
      </w:r>
      <w:r w:rsidR="00913A14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913A14">
        <w:rPr>
          <w:rFonts w:ascii="Arial" w:hAnsi="Arial" w:cs="Arial"/>
          <w:sz w:val="22"/>
          <w:szCs w:val="22"/>
        </w:rPr>
        <w:t>though</w:t>
      </w:r>
      <w:proofErr w:type="gramEnd"/>
      <w:r w:rsidR="00913A14">
        <w:rPr>
          <w:rFonts w:ascii="Arial" w:hAnsi="Arial" w:cs="Arial"/>
          <w:sz w:val="22"/>
          <w:szCs w:val="22"/>
        </w:rPr>
        <w:t xml:space="preserve"> we have to say that any adverse COVID outcome is because it is a very nasty virus, despite high quality and compassionate care)</w:t>
      </w:r>
    </w:p>
    <w:p w:rsidR="00B15499" w:rsidRPr="00E96478" w:rsidRDefault="00B15499" w:rsidP="00B15499">
      <w:pPr>
        <w:rPr>
          <w:rFonts w:ascii="Arial" w:hAnsi="Arial" w:cs="Arial"/>
          <w:sz w:val="22"/>
          <w:szCs w:val="22"/>
        </w:rPr>
      </w:pPr>
    </w:p>
    <w:p w:rsidR="00B15499" w:rsidRPr="00E96478" w:rsidRDefault="00B15499" w:rsidP="00B15499">
      <w:pPr>
        <w:rPr>
          <w:rFonts w:ascii="Arial" w:hAnsi="Arial" w:cs="Arial"/>
          <w:sz w:val="22"/>
          <w:szCs w:val="22"/>
        </w:rPr>
      </w:pPr>
      <w:r w:rsidRPr="00E96478">
        <w:rPr>
          <w:rFonts w:ascii="Arial" w:hAnsi="Arial" w:cs="Arial"/>
          <w:sz w:val="22"/>
          <w:szCs w:val="22"/>
        </w:rPr>
        <w:t>1.3 Many organizations appreciate the benefit of supervision and support</w:t>
      </w:r>
      <w:r w:rsidR="003A2112">
        <w:rPr>
          <w:rFonts w:ascii="Arial" w:hAnsi="Arial" w:cs="Arial"/>
          <w:sz w:val="22"/>
          <w:szCs w:val="22"/>
        </w:rPr>
        <w:t>, and understand the importance of emotional intelligence</w:t>
      </w:r>
      <w:r w:rsidR="00917C62">
        <w:rPr>
          <w:rFonts w:ascii="Arial" w:hAnsi="Arial" w:cs="Arial"/>
          <w:sz w:val="22"/>
          <w:szCs w:val="22"/>
        </w:rPr>
        <w:t>, and have put in support structures and measures</w:t>
      </w:r>
    </w:p>
    <w:p w:rsidR="00B15499" w:rsidRPr="00E96478" w:rsidRDefault="00B15499">
      <w:pPr>
        <w:rPr>
          <w:rFonts w:ascii="Arial" w:hAnsi="Arial"/>
          <w:sz w:val="22"/>
        </w:rPr>
      </w:pPr>
    </w:p>
    <w:p w:rsidR="00B15499" w:rsidRPr="00E96478" w:rsidRDefault="00913A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2.1 Organiz</w:t>
      </w:r>
      <w:r w:rsidR="00B15499" w:rsidRPr="00E96478">
        <w:rPr>
          <w:rFonts w:ascii="Arial" w:hAnsi="Arial"/>
          <w:sz w:val="22"/>
        </w:rPr>
        <w:t xml:space="preserve">ations </w:t>
      </w:r>
      <w:r w:rsidR="00172EFD">
        <w:rPr>
          <w:rFonts w:ascii="Arial" w:hAnsi="Arial"/>
          <w:sz w:val="22"/>
        </w:rPr>
        <w:t xml:space="preserve">are fortunately </w:t>
      </w:r>
      <w:proofErr w:type="spellStart"/>
      <w:r w:rsidR="00172EFD">
        <w:rPr>
          <w:rFonts w:ascii="Arial" w:hAnsi="Arial"/>
          <w:sz w:val="22"/>
        </w:rPr>
        <w:t>recognising</w:t>
      </w:r>
      <w:proofErr w:type="spellEnd"/>
      <w:r w:rsidR="00172EFD">
        <w:rPr>
          <w:rFonts w:ascii="Arial" w:hAnsi="Arial"/>
          <w:sz w:val="22"/>
        </w:rPr>
        <w:t xml:space="preserve"> the importance</w:t>
      </w:r>
      <w:r w:rsidR="00E96478">
        <w:rPr>
          <w:rFonts w:ascii="Arial" w:hAnsi="Arial"/>
          <w:sz w:val="22"/>
        </w:rPr>
        <w:t xml:space="preserve"> </w:t>
      </w:r>
      <w:r w:rsidR="0062105D">
        <w:rPr>
          <w:rFonts w:ascii="Arial" w:hAnsi="Arial"/>
          <w:sz w:val="22"/>
        </w:rPr>
        <w:t>of</w:t>
      </w:r>
      <w:r w:rsidR="00E96478">
        <w:rPr>
          <w:rFonts w:ascii="Arial" w:hAnsi="Arial"/>
          <w:sz w:val="22"/>
        </w:rPr>
        <w:t xml:space="preserve"> Health and Self-Care</w:t>
      </w:r>
      <w:r w:rsidR="00172EFD">
        <w:rPr>
          <w:rFonts w:ascii="Arial" w:hAnsi="Arial"/>
          <w:sz w:val="22"/>
        </w:rPr>
        <w:t xml:space="preserve"> and </w:t>
      </w:r>
      <w:r w:rsidR="00DC3D76">
        <w:rPr>
          <w:rFonts w:ascii="Arial" w:hAnsi="Arial"/>
          <w:sz w:val="22"/>
        </w:rPr>
        <w:t>provision of s</w:t>
      </w:r>
      <w:r w:rsidR="00172EFD">
        <w:rPr>
          <w:rFonts w:ascii="Arial" w:hAnsi="Arial"/>
          <w:sz w:val="22"/>
        </w:rPr>
        <w:t>tructures of care to support and mitigate the emotional cost of caring in times of challenge and crisis</w:t>
      </w:r>
      <w:r>
        <w:rPr>
          <w:rFonts w:ascii="Arial" w:hAnsi="Arial"/>
          <w:sz w:val="22"/>
        </w:rPr>
        <w:t xml:space="preserve"> </w:t>
      </w:r>
    </w:p>
    <w:p w:rsidR="00B15499" w:rsidRPr="00E96478" w:rsidRDefault="00B15499">
      <w:pPr>
        <w:rPr>
          <w:rFonts w:ascii="Arial" w:hAnsi="Arial"/>
          <w:sz w:val="22"/>
        </w:rPr>
      </w:pPr>
    </w:p>
    <w:p w:rsidR="00B15499" w:rsidRPr="00E96478" w:rsidRDefault="00B15499">
      <w:pPr>
        <w:rPr>
          <w:rFonts w:ascii="Arial" w:hAnsi="Arial"/>
          <w:sz w:val="22"/>
        </w:rPr>
      </w:pPr>
      <w:r w:rsidRPr="00E96478">
        <w:rPr>
          <w:rFonts w:ascii="Arial" w:hAnsi="Arial"/>
          <w:sz w:val="22"/>
        </w:rPr>
        <w:t xml:space="preserve">2.2 Caring compassionately involves ‘giving oxygen’ to others in a caring way – if staff do this without being trained to ensure their own health, then </w:t>
      </w:r>
      <w:r w:rsidR="00B63D70">
        <w:rPr>
          <w:rFonts w:ascii="Arial" w:hAnsi="Arial"/>
          <w:sz w:val="22"/>
        </w:rPr>
        <w:t xml:space="preserve">inevitably </w:t>
      </w:r>
      <w:r w:rsidRPr="00E96478">
        <w:rPr>
          <w:rFonts w:ascii="Arial" w:hAnsi="Arial"/>
          <w:sz w:val="22"/>
        </w:rPr>
        <w:t xml:space="preserve">they </w:t>
      </w:r>
      <w:r w:rsidRPr="00B63D70">
        <w:rPr>
          <w:rFonts w:ascii="Arial" w:hAnsi="Arial"/>
          <w:i/>
          <w:sz w:val="22"/>
        </w:rPr>
        <w:t>will</w:t>
      </w:r>
      <w:r w:rsidRPr="00E96478">
        <w:rPr>
          <w:rFonts w:ascii="Arial" w:hAnsi="Arial"/>
          <w:sz w:val="22"/>
        </w:rPr>
        <w:t xml:space="preserve"> end up with </w:t>
      </w:r>
      <w:r w:rsidRPr="00913A14">
        <w:rPr>
          <w:rFonts w:ascii="Arial" w:hAnsi="Arial"/>
          <w:b/>
          <w:sz w:val="22"/>
        </w:rPr>
        <w:t>chronic personal oxygen deficiency –</w:t>
      </w:r>
      <w:r w:rsidR="00B63D70" w:rsidRPr="00913A14">
        <w:rPr>
          <w:rFonts w:ascii="Arial" w:hAnsi="Arial"/>
          <w:b/>
          <w:sz w:val="22"/>
        </w:rPr>
        <w:t xml:space="preserve"> </w:t>
      </w:r>
      <w:r w:rsidRPr="00913A14">
        <w:rPr>
          <w:rFonts w:ascii="Arial" w:hAnsi="Arial"/>
          <w:b/>
          <w:sz w:val="22"/>
        </w:rPr>
        <w:t>which manifests as exhaustion, burnout, or other illnesses</w:t>
      </w:r>
      <w:r w:rsidRPr="00E96478">
        <w:rPr>
          <w:rFonts w:ascii="Arial" w:hAnsi="Arial"/>
          <w:sz w:val="22"/>
        </w:rPr>
        <w:t>.</w:t>
      </w:r>
    </w:p>
    <w:p w:rsidR="00B15499" w:rsidRPr="00E96478" w:rsidRDefault="00B15499">
      <w:pPr>
        <w:rPr>
          <w:rFonts w:ascii="Arial" w:hAnsi="Arial"/>
          <w:sz w:val="22"/>
        </w:rPr>
      </w:pPr>
    </w:p>
    <w:p w:rsidR="0020160C" w:rsidRDefault="00B15499" w:rsidP="00B15499">
      <w:pPr>
        <w:rPr>
          <w:rFonts w:ascii="Arial" w:hAnsi="Arial" w:cs="Arial"/>
          <w:sz w:val="22"/>
          <w:szCs w:val="22"/>
        </w:rPr>
      </w:pPr>
      <w:r w:rsidRPr="00E96478">
        <w:rPr>
          <w:rFonts w:ascii="Arial" w:hAnsi="Arial" w:cs="Arial"/>
          <w:sz w:val="22"/>
          <w:szCs w:val="22"/>
        </w:rPr>
        <w:t>2.3 If one is caring within one’s capabilities, in a supportive environment, with adequate rest and refreshment, and balance elsewhere in life</w:t>
      </w:r>
      <w:r w:rsidR="000D38ED">
        <w:rPr>
          <w:rFonts w:ascii="Arial" w:hAnsi="Arial" w:cs="Arial"/>
          <w:sz w:val="22"/>
          <w:szCs w:val="22"/>
        </w:rPr>
        <w:t xml:space="preserve"> (adequate sleep, hydration, nutrition, </w:t>
      </w:r>
      <w:proofErr w:type="spellStart"/>
      <w:r w:rsidR="000D38ED">
        <w:rPr>
          <w:rFonts w:ascii="Arial" w:hAnsi="Arial" w:cs="Arial"/>
          <w:sz w:val="22"/>
          <w:szCs w:val="22"/>
        </w:rPr>
        <w:t>etc</w:t>
      </w:r>
      <w:proofErr w:type="spellEnd"/>
      <w:r w:rsidR="000D38ED">
        <w:rPr>
          <w:rFonts w:ascii="Arial" w:hAnsi="Arial" w:cs="Arial"/>
          <w:sz w:val="22"/>
          <w:szCs w:val="22"/>
        </w:rPr>
        <w:t>)</w:t>
      </w:r>
      <w:r w:rsidRPr="00E96478">
        <w:rPr>
          <w:rFonts w:ascii="Arial" w:hAnsi="Arial" w:cs="Arial"/>
          <w:sz w:val="22"/>
          <w:szCs w:val="22"/>
        </w:rPr>
        <w:t xml:space="preserve">, then </w:t>
      </w:r>
      <w:r w:rsidRPr="00913A14">
        <w:rPr>
          <w:rFonts w:ascii="Arial" w:hAnsi="Arial" w:cs="Arial"/>
          <w:b/>
          <w:sz w:val="22"/>
          <w:szCs w:val="22"/>
        </w:rPr>
        <w:t>caring is a positive and enriching experience</w:t>
      </w:r>
      <w:r w:rsidRPr="00E96478">
        <w:rPr>
          <w:rFonts w:ascii="Arial" w:hAnsi="Arial" w:cs="Arial"/>
          <w:sz w:val="22"/>
          <w:szCs w:val="22"/>
        </w:rPr>
        <w:t xml:space="preserve">. If one is caring and stretched beyond abilities for long periods of time, or unsupported, or unrefreshed, or there is imbalance in life, then the act of caring becomes a drain on the </w:t>
      </w:r>
      <w:proofErr w:type="spellStart"/>
      <w:r w:rsidRPr="00E96478">
        <w:rPr>
          <w:rFonts w:ascii="Arial" w:hAnsi="Arial" w:cs="Arial"/>
          <w:sz w:val="22"/>
          <w:szCs w:val="22"/>
        </w:rPr>
        <w:t>carer</w:t>
      </w:r>
      <w:proofErr w:type="spellEnd"/>
      <w:r w:rsidRPr="00E96478">
        <w:rPr>
          <w:rFonts w:ascii="Arial" w:hAnsi="Arial" w:cs="Arial"/>
          <w:sz w:val="22"/>
          <w:szCs w:val="22"/>
        </w:rPr>
        <w:t xml:space="preserve">. </w:t>
      </w:r>
    </w:p>
    <w:p w:rsidR="0020160C" w:rsidRDefault="0020160C" w:rsidP="00B15499">
      <w:pPr>
        <w:rPr>
          <w:rFonts w:ascii="Arial" w:hAnsi="Arial" w:cs="Arial"/>
          <w:sz w:val="22"/>
          <w:szCs w:val="22"/>
        </w:rPr>
      </w:pPr>
    </w:p>
    <w:p w:rsidR="00B15499" w:rsidRPr="00E96478" w:rsidRDefault="0020160C" w:rsidP="00B15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="00B15499" w:rsidRPr="00E96478">
        <w:rPr>
          <w:rFonts w:ascii="Arial" w:hAnsi="Arial" w:cs="Arial"/>
          <w:sz w:val="22"/>
          <w:szCs w:val="22"/>
        </w:rPr>
        <w:t xml:space="preserve">If we visit the fuel station regularly, and maintain the vehicle, then the </w:t>
      </w:r>
      <w:r w:rsidR="000D38ED">
        <w:rPr>
          <w:rFonts w:ascii="Arial" w:hAnsi="Arial" w:cs="Arial"/>
          <w:sz w:val="22"/>
          <w:szCs w:val="22"/>
        </w:rPr>
        <w:t xml:space="preserve">tank </w:t>
      </w:r>
      <w:proofErr w:type="spellStart"/>
      <w:proofErr w:type="gramStart"/>
      <w:r w:rsidR="000D38ED">
        <w:rPr>
          <w:rFonts w:ascii="Arial" w:hAnsi="Arial" w:cs="Arial"/>
          <w:sz w:val="22"/>
          <w:szCs w:val="22"/>
        </w:rPr>
        <w:t>cant</w:t>
      </w:r>
      <w:proofErr w:type="spellEnd"/>
      <w:proofErr w:type="gramEnd"/>
      <w:r w:rsidR="000D38ED">
        <w:rPr>
          <w:rFonts w:ascii="Arial" w:hAnsi="Arial" w:cs="Arial"/>
          <w:sz w:val="22"/>
          <w:szCs w:val="22"/>
        </w:rPr>
        <w:t xml:space="preserve"> run empty</w:t>
      </w:r>
      <w:r w:rsidR="00B15499" w:rsidRPr="00E96478">
        <w:rPr>
          <w:rFonts w:ascii="Arial" w:hAnsi="Arial" w:cs="Arial"/>
          <w:sz w:val="22"/>
          <w:szCs w:val="22"/>
        </w:rPr>
        <w:t xml:space="preserve">, and </w:t>
      </w:r>
      <w:r w:rsidR="000D38ED">
        <w:rPr>
          <w:rFonts w:ascii="Arial" w:hAnsi="Arial" w:cs="Arial"/>
          <w:sz w:val="22"/>
          <w:szCs w:val="22"/>
        </w:rPr>
        <w:t>the car keeps</w:t>
      </w:r>
      <w:r w:rsidR="00B15499" w:rsidRPr="00E96478">
        <w:rPr>
          <w:rFonts w:ascii="Arial" w:hAnsi="Arial" w:cs="Arial"/>
          <w:sz w:val="22"/>
          <w:szCs w:val="22"/>
        </w:rPr>
        <w:t xml:space="preserve"> us</w:t>
      </w:r>
      <w:r w:rsidR="000D38ED">
        <w:rPr>
          <w:rFonts w:ascii="Arial" w:hAnsi="Arial" w:cs="Arial"/>
          <w:sz w:val="22"/>
          <w:szCs w:val="22"/>
        </w:rPr>
        <w:t xml:space="preserve"> going</w:t>
      </w:r>
      <w:r w:rsidR="00B15499" w:rsidRPr="00E96478">
        <w:rPr>
          <w:rFonts w:ascii="Arial" w:hAnsi="Arial" w:cs="Arial"/>
          <w:sz w:val="22"/>
          <w:szCs w:val="22"/>
        </w:rPr>
        <w:t xml:space="preserve"> on our journey. If we fail to refuel, then we grind to a halt. Caring begins to have a cost as self-care fails.</w:t>
      </w:r>
      <w:r w:rsidR="00913A14">
        <w:rPr>
          <w:rFonts w:ascii="Arial" w:hAnsi="Arial" w:cs="Arial"/>
          <w:sz w:val="22"/>
          <w:szCs w:val="22"/>
        </w:rPr>
        <w:t xml:space="preserve"> This is particularly difficult for working parents, who have children at home – O for a quick answer or a magic wand, but unfortunately these are in short supply</w:t>
      </w:r>
    </w:p>
    <w:p w:rsidR="00B15499" w:rsidRPr="00E96478" w:rsidRDefault="00B15499" w:rsidP="00B15499">
      <w:pPr>
        <w:rPr>
          <w:rFonts w:ascii="Arial" w:hAnsi="Arial" w:cs="Arial"/>
          <w:sz w:val="22"/>
          <w:szCs w:val="22"/>
        </w:rPr>
      </w:pPr>
    </w:p>
    <w:p w:rsidR="00B15499" w:rsidRPr="00E96478" w:rsidRDefault="00B15499">
      <w:pPr>
        <w:rPr>
          <w:rFonts w:ascii="Arial" w:hAnsi="Arial"/>
          <w:sz w:val="22"/>
        </w:rPr>
      </w:pPr>
      <w:r w:rsidRPr="00E96478">
        <w:rPr>
          <w:rFonts w:ascii="Arial" w:hAnsi="Arial"/>
          <w:sz w:val="22"/>
        </w:rPr>
        <w:t>2.</w:t>
      </w:r>
      <w:r w:rsidR="0020160C">
        <w:rPr>
          <w:rFonts w:ascii="Arial" w:hAnsi="Arial"/>
          <w:sz w:val="22"/>
        </w:rPr>
        <w:t>5</w:t>
      </w:r>
      <w:r w:rsidRPr="00E96478">
        <w:rPr>
          <w:rFonts w:ascii="Arial" w:hAnsi="Arial"/>
          <w:sz w:val="22"/>
        </w:rPr>
        <w:t xml:space="preserve"> Empathic people</w:t>
      </w:r>
      <w:r w:rsidR="0020160C">
        <w:rPr>
          <w:rFonts w:ascii="Arial" w:hAnsi="Arial"/>
          <w:sz w:val="22"/>
        </w:rPr>
        <w:t xml:space="preserve"> </w:t>
      </w:r>
      <w:r w:rsidRPr="00E96478">
        <w:rPr>
          <w:rFonts w:ascii="Arial" w:hAnsi="Arial"/>
          <w:sz w:val="22"/>
        </w:rPr>
        <w:t>are at particular risk of this – because as well as caring</w:t>
      </w:r>
      <w:r w:rsidR="0020160C">
        <w:rPr>
          <w:rFonts w:ascii="Arial" w:hAnsi="Arial"/>
          <w:sz w:val="22"/>
        </w:rPr>
        <w:t xml:space="preserve"> and observing what is going on</w:t>
      </w:r>
      <w:r w:rsidRPr="00E96478">
        <w:rPr>
          <w:rFonts w:ascii="Arial" w:hAnsi="Arial"/>
          <w:sz w:val="22"/>
        </w:rPr>
        <w:t xml:space="preserve">, they may absorb emotions from </w:t>
      </w:r>
      <w:r w:rsidR="0020160C">
        <w:rPr>
          <w:rFonts w:ascii="Arial" w:hAnsi="Arial"/>
          <w:sz w:val="22"/>
        </w:rPr>
        <w:t>others and the environment</w:t>
      </w:r>
      <w:r w:rsidR="00B63D70">
        <w:rPr>
          <w:rFonts w:ascii="Arial" w:hAnsi="Arial"/>
          <w:sz w:val="22"/>
        </w:rPr>
        <w:t>. If taught a skill</w:t>
      </w:r>
      <w:r w:rsidR="0020160C">
        <w:rPr>
          <w:rFonts w:ascii="Arial" w:hAnsi="Arial"/>
          <w:sz w:val="22"/>
        </w:rPr>
        <w:t>-</w:t>
      </w:r>
      <w:r w:rsidR="00B63D70">
        <w:rPr>
          <w:rFonts w:ascii="Arial" w:hAnsi="Arial"/>
          <w:sz w:val="22"/>
        </w:rPr>
        <w:t>set to support themselves, they can care more effectively whilst becoming personally enriched, without becoming depleted</w:t>
      </w:r>
      <w:r w:rsidR="00917C62">
        <w:rPr>
          <w:rFonts w:ascii="Arial" w:hAnsi="Arial"/>
          <w:sz w:val="22"/>
        </w:rPr>
        <w:t>. More on empathic people in another session</w:t>
      </w:r>
      <w:proofErr w:type="gramStart"/>
      <w:r w:rsidR="00917C62">
        <w:rPr>
          <w:rFonts w:ascii="Arial" w:hAnsi="Arial"/>
          <w:sz w:val="22"/>
        </w:rPr>
        <w:t>..</w:t>
      </w:r>
      <w:proofErr w:type="gramEnd"/>
    </w:p>
    <w:p w:rsidR="00B15499" w:rsidRPr="00E96478" w:rsidRDefault="00B15499">
      <w:pPr>
        <w:rPr>
          <w:rFonts w:ascii="Arial" w:hAnsi="Arial"/>
          <w:sz w:val="22"/>
        </w:rPr>
      </w:pPr>
    </w:p>
    <w:p w:rsidR="00DC3D76" w:rsidRDefault="00B15499">
      <w:pPr>
        <w:rPr>
          <w:rFonts w:ascii="Arial" w:hAnsi="Arial"/>
          <w:sz w:val="22"/>
        </w:rPr>
      </w:pPr>
      <w:r w:rsidRPr="00E96478">
        <w:rPr>
          <w:rFonts w:ascii="Arial" w:hAnsi="Arial"/>
          <w:sz w:val="22"/>
        </w:rPr>
        <w:t xml:space="preserve">Conclusion: A </w:t>
      </w:r>
      <w:r w:rsidR="00172EFD">
        <w:rPr>
          <w:rFonts w:ascii="Arial" w:hAnsi="Arial"/>
          <w:sz w:val="22"/>
        </w:rPr>
        <w:t xml:space="preserve">pastoral support and </w:t>
      </w:r>
      <w:r w:rsidRPr="00E96478">
        <w:rPr>
          <w:rFonts w:ascii="Arial" w:hAnsi="Arial"/>
          <w:sz w:val="22"/>
        </w:rPr>
        <w:t>training strategy that addresses the psychological needs and knowledge gaps of health</w:t>
      </w:r>
      <w:r w:rsidR="003F2CD9">
        <w:rPr>
          <w:rFonts w:ascii="Arial" w:hAnsi="Arial"/>
          <w:sz w:val="22"/>
        </w:rPr>
        <w:t xml:space="preserve"> and other</w:t>
      </w:r>
      <w:r w:rsidRPr="00E96478">
        <w:rPr>
          <w:rFonts w:ascii="Arial" w:hAnsi="Arial"/>
          <w:sz w:val="22"/>
        </w:rPr>
        <w:t xml:space="preserve"> professionals</w:t>
      </w:r>
      <w:r w:rsidR="00B63D70">
        <w:rPr>
          <w:rFonts w:ascii="Arial" w:hAnsi="Arial"/>
          <w:sz w:val="22"/>
        </w:rPr>
        <w:t xml:space="preserve"> in the area of Health and Self Care</w:t>
      </w:r>
      <w:r w:rsidRPr="00E96478">
        <w:rPr>
          <w:rFonts w:ascii="Arial" w:hAnsi="Arial"/>
          <w:sz w:val="22"/>
        </w:rPr>
        <w:t xml:space="preserve"> is valuable in helping prevent later problems, and in enhancing the easier delivery of care</w:t>
      </w:r>
      <w:r w:rsidR="001F304E">
        <w:rPr>
          <w:rFonts w:ascii="Arial" w:hAnsi="Arial"/>
          <w:sz w:val="22"/>
        </w:rPr>
        <w:t xml:space="preserve">. This </w:t>
      </w:r>
      <w:r w:rsidR="00172EFD">
        <w:rPr>
          <w:rFonts w:ascii="Arial" w:hAnsi="Arial"/>
          <w:sz w:val="22"/>
        </w:rPr>
        <w:t>includes</w:t>
      </w:r>
      <w:r w:rsidR="00EC35F3">
        <w:rPr>
          <w:rFonts w:ascii="Arial" w:hAnsi="Arial"/>
          <w:sz w:val="22"/>
        </w:rPr>
        <w:t xml:space="preserve"> </w:t>
      </w:r>
      <w:r w:rsidR="00913A14">
        <w:rPr>
          <w:rFonts w:ascii="Arial" w:hAnsi="Arial"/>
          <w:sz w:val="22"/>
        </w:rPr>
        <w:t>self-care</w:t>
      </w:r>
      <w:r w:rsidR="00997EE5">
        <w:rPr>
          <w:rFonts w:ascii="Arial" w:hAnsi="Arial"/>
          <w:sz w:val="22"/>
        </w:rPr>
        <w:t xml:space="preserve"> at a psychological as well as physical level</w:t>
      </w:r>
      <w:r w:rsidR="003F2CD9">
        <w:rPr>
          <w:rFonts w:ascii="Arial" w:hAnsi="Arial"/>
          <w:sz w:val="22"/>
        </w:rPr>
        <w:t xml:space="preserve"> </w:t>
      </w:r>
      <w:r w:rsidR="00172EFD">
        <w:rPr>
          <w:rFonts w:ascii="Arial" w:hAnsi="Arial"/>
          <w:sz w:val="22"/>
        </w:rPr>
        <w:t>as well as organizational approaches and support</w:t>
      </w:r>
      <w:r w:rsidR="00DA71AF">
        <w:rPr>
          <w:rFonts w:ascii="Arial" w:hAnsi="Arial"/>
          <w:sz w:val="22"/>
        </w:rPr>
        <w:t>. Somerset is working on this, building upon the great work already done by many organizations.</w:t>
      </w:r>
    </w:p>
    <w:p w:rsidR="00756EA9" w:rsidRDefault="00DC3D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Further strategy is</w:t>
      </w:r>
      <w:r w:rsidR="006C369A">
        <w:rPr>
          <w:rFonts w:ascii="Arial" w:hAnsi="Arial"/>
          <w:sz w:val="22"/>
        </w:rPr>
        <w:t xml:space="preserve"> being developed</w:t>
      </w:r>
      <w:r>
        <w:rPr>
          <w:rFonts w:ascii="Arial" w:hAnsi="Arial"/>
          <w:sz w:val="22"/>
        </w:rPr>
        <w:t xml:space="preserve"> to support healing resolution of problems that </w:t>
      </w:r>
      <w:r w:rsidR="00DA71AF">
        <w:rPr>
          <w:rFonts w:ascii="Arial" w:hAnsi="Arial"/>
          <w:sz w:val="22"/>
        </w:rPr>
        <w:t xml:space="preserve">may </w:t>
      </w:r>
      <w:r>
        <w:rPr>
          <w:rFonts w:ascii="Arial" w:hAnsi="Arial"/>
          <w:sz w:val="22"/>
        </w:rPr>
        <w:t>become apparent at</w:t>
      </w:r>
      <w:r w:rsidR="00917C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later stages</w:t>
      </w:r>
    </w:p>
    <w:p w:rsidR="00B63D70" w:rsidRPr="00E1187E" w:rsidRDefault="00B63D70">
      <w:pPr>
        <w:rPr>
          <w:rFonts w:ascii="Arial" w:hAnsi="Arial"/>
          <w:sz w:val="20"/>
        </w:rPr>
      </w:pPr>
    </w:p>
    <w:p w:rsidR="00AF4C0A" w:rsidRPr="00172EFD" w:rsidRDefault="003F2CD9">
      <w:pPr>
        <w:rPr>
          <w:rFonts w:ascii="Arial" w:hAnsi="Arial"/>
          <w:sz w:val="16"/>
        </w:rPr>
      </w:pPr>
      <w:r w:rsidRPr="00172EFD">
        <w:rPr>
          <w:rFonts w:ascii="Arial" w:hAnsi="Arial"/>
          <w:sz w:val="16"/>
        </w:rPr>
        <w:t>Andrew</w:t>
      </w:r>
      <w:r w:rsidR="006C369A">
        <w:rPr>
          <w:rFonts w:ascii="Arial" w:hAnsi="Arial"/>
          <w:sz w:val="16"/>
        </w:rPr>
        <w:t xml:space="preserve"> </w:t>
      </w:r>
      <w:proofErr w:type="spellStart"/>
      <w:r w:rsidR="006C369A">
        <w:rPr>
          <w:rFonts w:ascii="Arial" w:hAnsi="Arial"/>
          <w:sz w:val="16"/>
        </w:rPr>
        <w:t>Tresidder</w:t>
      </w:r>
      <w:proofErr w:type="spellEnd"/>
      <w:r w:rsidRPr="00172EFD">
        <w:rPr>
          <w:rFonts w:ascii="Arial" w:hAnsi="Arial"/>
          <w:sz w:val="16"/>
        </w:rPr>
        <w:t xml:space="preserve"> is </w:t>
      </w:r>
      <w:r w:rsidR="00756EA9" w:rsidRPr="00172EFD">
        <w:rPr>
          <w:rFonts w:ascii="Arial" w:hAnsi="Arial"/>
          <w:sz w:val="16"/>
        </w:rPr>
        <w:t xml:space="preserve">SCCG Patient Safety Lead on Pastoral Care, </w:t>
      </w:r>
      <w:r w:rsidRPr="00172EFD">
        <w:rPr>
          <w:rFonts w:ascii="Arial" w:hAnsi="Arial"/>
          <w:sz w:val="16"/>
        </w:rPr>
        <w:t>SW Clinical Lead for Practitioner Health, GP Appraiser and Educator</w:t>
      </w:r>
      <w:r w:rsidR="00E1187E" w:rsidRPr="00172EFD">
        <w:rPr>
          <w:rFonts w:ascii="Arial" w:hAnsi="Arial"/>
          <w:sz w:val="16"/>
        </w:rPr>
        <w:t>. Res</w:t>
      </w:r>
      <w:r w:rsidR="00913A14">
        <w:rPr>
          <w:rFonts w:ascii="Arial" w:hAnsi="Arial"/>
          <w:sz w:val="16"/>
        </w:rPr>
        <w:t>ource</w:t>
      </w:r>
      <w:r w:rsidR="00E1187E" w:rsidRPr="00172EFD">
        <w:rPr>
          <w:rFonts w:ascii="Arial" w:hAnsi="Arial"/>
          <w:sz w:val="16"/>
        </w:rPr>
        <w:t xml:space="preserve">: </w:t>
      </w:r>
      <w:hyperlink r:id="rId6" w:history="1">
        <w:proofErr w:type="gramStart"/>
        <w:r w:rsidR="00E1187E" w:rsidRPr="00172EFD">
          <w:rPr>
            <w:rStyle w:val="Hyperlink"/>
            <w:rFonts w:ascii="Arial" w:hAnsi="Arial"/>
            <w:sz w:val="16"/>
          </w:rPr>
          <w:t>www.healthandself.care</w:t>
        </w:r>
      </w:hyperlink>
      <w:r w:rsidR="00C637EF" w:rsidRPr="00172EFD">
        <w:rPr>
          <w:rFonts w:ascii="Arial" w:hAnsi="Arial"/>
          <w:sz w:val="16"/>
        </w:rPr>
        <w:t xml:space="preserve"> </w:t>
      </w:r>
      <w:r w:rsidR="002F47B0" w:rsidRPr="00172EFD">
        <w:rPr>
          <w:rFonts w:ascii="Arial" w:hAnsi="Arial"/>
          <w:sz w:val="16"/>
        </w:rPr>
        <w:t xml:space="preserve">free </w:t>
      </w:r>
      <w:r w:rsidR="00C637EF" w:rsidRPr="00172EFD">
        <w:rPr>
          <w:rFonts w:ascii="Arial" w:hAnsi="Arial"/>
          <w:sz w:val="16"/>
        </w:rPr>
        <w:t>download</w:t>
      </w:r>
      <w:proofErr w:type="gramEnd"/>
    </w:p>
    <w:sectPr w:rsidR="00AF4C0A" w:rsidRPr="00172EFD" w:rsidSect="00AF4C0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1DB"/>
    <w:multiLevelType w:val="hybridMultilevel"/>
    <w:tmpl w:val="9E18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9"/>
    <w:rsid w:val="000A7345"/>
    <w:rsid w:val="000D38ED"/>
    <w:rsid w:val="00172EFD"/>
    <w:rsid w:val="001E0A89"/>
    <w:rsid w:val="001E552C"/>
    <w:rsid w:val="001F304E"/>
    <w:rsid w:val="0020160C"/>
    <w:rsid w:val="00286B76"/>
    <w:rsid w:val="002F47B0"/>
    <w:rsid w:val="003A2112"/>
    <w:rsid w:val="003F2CD9"/>
    <w:rsid w:val="0044110C"/>
    <w:rsid w:val="00600FD6"/>
    <w:rsid w:val="0062105D"/>
    <w:rsid w:val="006C369A"/>
    <w:rsid w:val="00756EA9"/>
    <w:rsid w:val="007E21E7"/>
    <w:rsid w:val="007E5E5F"/>
    <w:rsid w:val="00913A14"/>
    <w:rsid w:val="00917C62"/>
    <w:rsid w:val="00997EE5"/>
    <w:rsid w:val="009B3E06"/>
    <w:rsid w:val="009B4DE1"/>
    <w:rsid w:val="00A41097"/>
    <w:rsid w:val="00AF4C0A"/>
    <w:rsid w:val="00B15499"/>
    <w:rsid w:val="00B56704"/>
    <w:rsid w:val="00B63D70"/>
    <w:rsid w:val="00BE5B45"/>
    <w:rsid w:val="00C637EF"/>
    <w:rsid w:val="00DA71AF"/>
    <w:rsid w:val="00DC3D76"/>
    <w:rsid w:val="00E1187E"/>
    <w:rsid w:val="00E96478"/>
    <w:rsid w:val="00EA6D88"/>
    <w:rsid w:val="00EC3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99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99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andself.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Tresidder</dc:creator>
  <cp:lastModifiedBy>Winchester Claire (Somerset Local Medical Committee)</cp:lastModifiedBy>
  <cp:revision>2</cp:revision>
  <cp:lastPrinted>2021-02-07T10:32:00Z</cp:lastPrinted>
  <dcterms:created xsi:type="dcterms:W3CDTF">2021-02-08T14:37:00Z</dcterms:created>
  <dcterms:modified xsi:type="dcterms:W3CDTF">2021-02-08T14:37:00Z</dcterms:modified>
</cp:coreProperties>
</file>