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0D" w:rsidRDefault="00954EC5">
      <w:r>
        <w:t xml:space="preserve">The </w:t>
      </w:r>
      <w:hyperlink r:id="rId5" w:history="1">
        <w:r w:rsidRPr="00954EC5">
          <w:rPr>
            <w:rStyle w:val="Hyperlink"/>
          </w:rPr>
          <w:t>Peninsula Paediatric Allerg</w:t>
        </w:r>
        <w:r w:rsidRPr="00954EC5">
          <w:rPr>
            <w:rStyle w:val="Hyperlink"/>
          </w:rPr>
          <w:t>y</w:t>
        </w:r>
        <w:r w:rsidRPr="00954EC5">
          <w:rPr>
            <w:rStyle w:val="Hyperlink"/>
          </w:rPr>
          <w:t xml:space="preserve"> Network</w:t>
        </w:r>
      </w:hyperlink>
      <w:r>
        <w:t xml:space="preserve"> covers the paediatric allergy units from Cornwall up to Taunton and Dorchester. As part of our work we are keen to engage in primary care on as many levels as possible. We agreed at our last meeting to engage with the LMCs for </w:t>
      </w:r>
      <w:proofErr w:type="spellStart"/>
      <w:r>
        <w:t>Kernow</w:t>
      </w:r>
      <w:proofErr w:type="spellEnd"/>
      <w:r>
        <w:t xml:space="preserve">, Somerset and Devon to put out a series of educational vignettes in areas of allergy that frequently come up in allergy clinics. </w:t>
      </w:r>
    </w:p>
    <w:p w:rsidR="00954EC5" w:rsidRDefault="00954EC5">
      <w:r>
        <w:t>However, with the advent of the COVID vaccination scheme and two subsequent episodes of a severe allergic reaction after the Pfizer/</w:t>
      </w:r>
      <w:proofErr w:type="spellStart"/>
      <w:r>
        <w:t>BioNtech</w:t>
      </w:r>
      <w:proofErr w:type="spellEnd"/>
      <w:r>
        <w:t xml:space="preserve"> vaccine, we felt that our vignettes should be disseminated as soon as possible. It feels prudent to not only include information on egg allergy and vaccination but as much information as we have on the new vaccines and trusted sites to keep up to date. Second to that, we felt that the attendant piece on the management of anaphylaxis should be distributed at the same time. </w:t>
      </w:r>
    </w:p>
    <w:p w:rsidR="00954EC5" w:rsidRDefault="00954EC5">
      <w:r>
        <w:t xml:space="preserve">Please do not hesitate to contact us if you have further questions or would like vignettes on different areas of allergy. After these two vignettes our plan is to cover chronic </w:t>
      </w:r>
      <w:proofErr w:type="spellStart"/>
      <w:r>
        <w:t>urticaria</w:t>
      </w:r>
      <w:proofErr w:type="spellEnd"/>
      <w:r>
        <w:t xml:space="preserve">, cow’s milk allergy and escalation of treatment for rhinitis. </w:t>
      </w:r>
    </w:p>
    <w:p w:rsidR="00954EC5" w:rsidRDefault="00954EC5">
      <w:r>
        <w:t>Best wishes</w:t>
      </w:r>
    </w:p>
    <w:p w:rsidR="00954EC5" w:rsidRDefault="00954EC5">
      <w:r>
        <w:t xml:space="preserve">Dr </w:t>
      </w:r>
      <w:proofErr w:type="spellStart"/>
      <w:r>
        <w:t>Si</w:t>
      </w:r>
      <w:r>
        <w:rPr>
          <w:rFonts w:cstheme="minorHAnsi"/>
        </w:rPr>
        <w:t>â</w:t>
      </w:r>
      <w:r>
        <w:t>n</w:t>
      </w:r>
      <w:proofErr w:type="spellEnd"/>
      <w:r>
        <w:t xml:space="preserve"> Ludman</w:t>
      </w:r>
      <w:r w:rsidR="004F3F9D">
        <w:t>,</w:t>
      </w:r>
      <w:r>
        <w:t xml:space="preserve"> Paediatric Allergy Consultant, Royal Devon and Exeter Foundation Hospital Trust</w:t>
      </w:r>
    </w:p>
    <w:p w:rsidR="00954EC5" w:rsidRDefault="00954EC5">
      <w:r>
        <w:t>Dr Nerys Beynon</w:t>
      </w:r>
      <w:r w:rsidR="004F3F9D">
        <w:t>,</w:t>
      </w:r>
      <w:bookmarkStart w:id="0" w:name="_GoBack"/>
      <w:bookmarkEnd w:id="0"/>
      <w:r>
        <w:t xml:space="preserve"> Paediatric Consultant with a specialist interest in Allergy, Musgrove Park Hospital</w:t>
      </w:r>
    </w:p>
    <w:sectPr w:rsidR="00954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C5"/>
    <w:rsid w:val="00042A0D"/>
    <w:rsid w:val="004F3F9D"/>
    <w:rsid w:val="0095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C5"/>
    <w:rPr>
      <w:color w:val="0000FF" w:themeColor="hyperlink"/>
      <w:u w:val="single"/>
    </w:rPr>
  </w:style>
  <w:style w:type="character" w:styleId="FollowedHyperlink">
    <w:name w:val="FollowedHyperlink"/>
    <w:basedOn w:val="DefaultParagraphFont"/>
    <w:uiPriority w:val="99"/>
    <w:semiHidden/>
    <w:unhideWhenUsed/>
    <w:rsid w:val="00954E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C5"/>
    <w:rPr>
      <w:color w:val="0000FF" w:themeColor="hyperlink"/>
      <w:u w:val="single"/>
    </w:rPr>
  </w:style>
  <w:style w:type="character" w:styleId="FollowedHyperlink">
    <w:name w:val="FollowedHyperlink"/>
    <w:basedOn w:val="DefaultParagraphFont"/>
    <w:uiPriority w:val="99"/>
    <w:semiHidden/>
    <w:unhideWhenUsed/>
    <w:rsid w:val="0095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saci.org/workforce/paediatric-aller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ludmans</dc:creator>
  <cp:lastModifiedBy>ludmans</cp:lastModifiedBy>
  <cp:revision>1</cp:revision>
  <dcterms:created xsi:type="dcterms:W3CDTF">2020-12-22T14:37:00Z</dcterms:created>
  <dcterms:modified xsi:type="dcterms:W3CDTF">2020-12-22T14:49:00Z</dcterms:modified>
</cp:coreProperties>
</file>