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F54E1C" w:rsidRDefault="00120C7D">
      <w:pPr>
        <w:rPr>
          <w:b/>
        </w:rPr>
      </w:pPr>
      <w:r>
        <w:rPr>
          <w:b/>
        </w:rPr>
        <w:t>Remote Consulting (For Lessons of the Week)</w:t>
      </w:r>
    </w:p>
    <w:p w14:paraId="00000002" w14:textId="77777777" w:rsidR="00F54E1C" w:rsidRDefault="00120C7D">
      <w:r>
        <w:t>Andy Eaton December 2020</w:t>
      </w:r>
    </w:p>
    <w:p w14:paraId="00000003" w14:textId="77777777" w:rsidR="00F54E1C" w:rsidRDefault="00F54E1C"/>
    <w:p w14:paraId="00000004" w14:textId="77777777" w:rsidR="00F54E1C" w:rsidRDefault="00F54E1C"/>
    <w:p w14:paraId="00000005" w14:textId="77777777" w:rsidR="00F54E1C" w:rsidRDefault="00120C7D">
      <w:r>
        <w:t>Here are some tips on remote consulting which colleagues have shared during courses which have been run around the region and have been collated.</w:t>
      </w:r>
    </w:p>
    <w:p w14:paraId="00000006" w14:textId="77777777" w:rsidR="00F54E1C" w:rsidRDefault="00F54E1C"/>
    <w:p w14:paraId="00000007" w14:textId="77777777" w:rsidR="00F54E1C" w:rsidRDefault="00120C7D">
      <w:r>
        <w:t xml:space="preserve">Please note - there will be exceptions to every rule, trust your instincts, and if something doesn’t feel right, it probably isn’t right. And remember … although we may question whether we need to go back to the good old days of seeing every patient when this virus eventually tires and there </w:t>
      </w:r>
      <w:proofErr w:type="gramStart"/>
      <w:r>
        <w:t>is</w:t>
      </w:r>
      <w:proofErr w:type="gramEnd"/>
      <w:r>
        <w:t xml:space="preserve"> an awful lot that can be done safely remotely, there is a reason why we have trained generations of doctors to examine their patients.</w:t>
      </w:r>
    </w:p>
    <w:p w14:paraId="00000008" w14:textId="77777777" w:rsidR="00F54E1C" w:rsidRDefault="00F54E1C"/>
    <w:p w14:paraId="00000009" w14:textId="77777777" w:rsidR="00F54E1C" w:rsidRDefault="00120C7D">
      <w:r>
        <w:t>I’d love to hear others from colleagues who are happy to share … that’s how we all learn</w:t>
      </w:r>
    </w:p>
    <w:p w14:paraId="0000000A" w14:textId="77777777" w:rsidR="00F54E1C" w:rsidRDefault="00F54E1C"/>
    <w:p w14:paraId="0000000B" w14:textId="77777777" w:rsidR="00F54E1C" w:rsidRDefault="00120C7D">
      <w:r>
        <w:t>-----------------------------------------------------------------------------------------------------------------------------------</w:t>
      </w:r>
    </w:p>
    <w:p w14:paraId="00000020" w14:textId="77777777" w:rsidR="00F54E1C" w:rsidRDefault="00120C7D">
      <w:pPr>
        <w:rPr>
          <w:b/>
          <w:i/>
        </w:rPr>
      </w:pPr>
      <w:r>
        <w:rPr>
          <w:b/>
          <w:i/>
        </w:rPr>
        <w:t>2. Is my patient potentially really sick?</w:t>
      </w:r>
    </w:p>
    <w:p w14:paraId="381DF30A" w14:textId="77777777" w:rsidR="006662D4" w:rsidRDefault="006662D4">
      <w:pPr>
        <w:rPr>
          <w:b/>
          <w:i/>
        </w:rPr>
      </w:pPr>
    </w:p>
    <w:p w14:paraId="00000021" w14:textId="77777777" w:rsidR="00F54E1C" w:rsidRDefault="00120C7D">
      <w:pPr>
        <w:numPr>
          <w:ilvl w:val="0"/>
          <w:numId w:val="4"/>
        </w:numPr>
      </w:pPr>
      <w:r>
        <w:t>Try and get a functional assessment of what they have actually been able to do today (rather than relying solely on what they say the severity of their symptoms is)</w:t>
      </w:r>
    </w:p>
    <w:p w14:paraId="00000022" w14:textId="77777777" w:rsidR="00F54E1C" w:rsidRDefault="00120C7D">
      <w:pPr>
        <w:numPr>
          <w:ilvl w:val="1"/>
          <w:numId w:val="4"/>
        </w:numPr>
      </w:pPr>
      <w:r>
        <w:t>E.g. have they just managed a 4 mile walk in spite of their symptoms</w:t>
      </w:r>
    </w:p>
    <w:p w14:paraId="00000023" w14:textId="77777777" w:rsidR="00F54E1C" w:rsidRDefault="00120C7D">
      <w:pPr>
        <w:numPr>
          <w:ilvl w:val="1"/>
          <w:numId w:val="4"/>
        </w:numPr>
      </w:pPr>
      <w:r>
        <w:t>Or has their pain prevented them from doing something they would ordinarily be doing</w:t>
      </w:r>
    </w:p>
    <w:p w14:paraId="00000024" w14:textId="77777777" w:rsidR="00F54E1C" w:rsidRDefault="00120C7D">
      <w:pPr>
        <w:numPr>
          <w:ilvl w:val="1"/>
          <w:numId w:val="4"/>
        </w:numPr>
      </w:pPr>
      <w:r>
        <w:t>If in doubt, “what are they doing right now?” (especially useful for kids)</w:t>
      </w:r>
    </w:p>
    <w:p w14:paraId="00000025" w14:textId="77777777" w:rsidR="00F54E1C" w:rsidRDefault="00120C7D">
      <w:pPr>
        <w:numPr>
          <w:ilvl w:val="0"/>
          <w:numId w:val="4"/>
        </w:numPr>
      </w:pPr>
      <w:r>
        <w:t>Are there any features that would justify a 999 response, for example</w:t>
      </w:r>
    </w:p>
    <w:p w14:paraId="00000026" w14:textId="77777777" w:rsidR="00F54E1C" w:rsidRDefault="00120C7D">
      <w:pPr>
        <w:numPr>
          <w:ilvl w:val="1"/>
          <w:numId w:val="4"/>
        </w:numPr>
      </w:pPr>
      <w:r>
        <w:t>Too short of breath to finish a sentence on the phone</w:t>
      </w:r>
    </w:p>
    <w:p w14:paraId="00000027" w14:textId="77777777" w:rsidR="00F54E1C" w:rsidRDefault="00120C7D">
      <w:pPr>
        <w:numPr>
          <w:ilvl w:val="1"/>
          <w:numId w:val="4"/>
        </w:numPr>
      </w:pPr>
      <w:r>
        <w:t>Typical cardiac sounding chest pain</w:t>
      </w:r>
    </w:p>
    <w:p w14:paraId="00000028" w14:textId="77777777" w:rsidR="00F54E1C" w:rsidRDefault="00120C7D">
      <w:pPr>
        <w:numPr>
          <w:ilvl w:val="1"/>
          <w:numId w:val="4"/>
        </w:numPr>
      </w:pPr>
      <w:r>
        <w:t xml:space="preserve">Fever and </w:t>
      </w:r>
      <w:proofErr w:type="spellStart"/>
      <w:r>
        <w:t>non blanching</w:t>
      </w:r>
      <w:proofErr w:type="spellEnd"/>
      <w:r>
        <w:t xml:space="preserve"> rash</w:t>
      </w:r>
    </w:p>
    <w:p w14:paraId="00000029" w14:textId="77777777" w:rsidR="00F54E1C" w:rsidRDefault="00120C7D">
      <w:pPr>
        <w:numPr>
          <w:ilvl w:val="0"/>
          <w:numId w:val="4"/>
        </w:numPr>
      </w:pPr>
      <w:r>
        <w:t xml:space="preserve">For this collection of symptoms, what is the worst thing it could be? And have you documented enough important negatives to rule that out? </w:t>
      </w:r>
    </w:p>
    <w:p w14:paraId="0000002A" w14:textId="77777777" w:rsidR="00F54E1C" w:rsidRDefault="00F54E1C">
      <w:pPr>
        <w:ind w:left="720"/>
      </w:pPr>
    </w:p>
    <w:p w14:paraId="0000002D" w14:textId="77777777" w:rsidR="00F54E1C" w:rsidRDefault="00F54E1C"/>
    <w:p w14:paraId="0000002E" w14:textId="77777777" w:rsidR="00F54E1C" w:rsidRDefault="00120C7D">
      <w:r>
        <w:t>Most clinicians are extremely mindful of not wasting resources or calling an ambulance / sending a patent to A&amp;E unnecessarily - but in the grand scheme of things, much lower acuity stuff that has not been filtered by you ends up as a 999 or trip to A&amp;E.</w:t>
      </w:r>
    </w:p>
    <w:p w14:paraId="0000002F" w14:textId="77777777" w:rsidR="00F54E1C" w:rsidRDefault="00F54E1C"/>
    <w:p w14:paraId="00000030" w14:textId="77777777" w:rsidR="00F54E1C" w:rsidRDefault="00120C7D">
      <w:r>
        <w:t>If you are worried enough about them then you are probably right - you can always follow up the patient's progress and make a note to chase up the A&amp;E report for confirmation if you wish.</w:t>
      </w:r>
    </w:p>
    <w:p w14:paraId="00000031" w14:textId="77777777" w:rsidR="00F54E1C" w:rsidRDefault="00F54E1C"/>
    <w:p w14:paraId="00000032" w14:textId="77777777" w:rsidR="00F54E1C" w:rsidRDefault="00120C7D">
      <w:pPr>
        <w:numPr>
          <w:ilvl w:val="0"/>
          <w:numId w:val="4"/>
        </w:numPr>
      </w:pPr>
      <w:r>
        <w:t xml:space="preserve">Are there enough reassuring features that you can document and negative red flags that </w:t>
      </w:r>
      <w:proofErr w:type="gramStart"/>
      <w:r>
        <w:t>makes</w:t>
      </w:r>
      <w:proofErr w:type="gramEnd"/>
      <w:r>
        <w:t xml:space="preserve"> them sound well?</w:t>
      </w:r>
    </w:p>
    <w:p w14:paraId="00000033" w14:textId="77777777" w:rsidR="00F54E1C" w:rsidRDefault="00120C7D">
      <w:pPr>
        <w:numPr>
          <w:ilvl w:val="0"/>
          <w:numId w:val="4"/>
        </w:numPr>
      </w:pPr>
      <w:r>
        <w:t xml:space="preserve">Whatever it </w:t>
      </w:r>
      <w:proofErr w:type="gramStart"/>
      <w:r>
        <w:t>is,</w:t>
      </w:r>
      <w:proofErr w:type="gramEnd"/>
      <w:r>
        <w:t xml:space="preserve"> “is it getting better, worse or about the same?”</w:t>
      </w:r>
    </w:p>
    <w:p w14:paraId="00000034" w14:textId="77777777" w:rsidR="00F54E1C" w:rsidRDefault="00120C7D">
      <w:pPr>
        <w:numPr>
          <w:ilvl w:val="1"/>
          <w:numId w:val="4"/>
        </w:numPr>
      </w:pPr>
      <w:r>
        <w:t xml:space="preserve">If it’s getting better, can we leave it to get a bit </w:t>
      </w:r>
      <w:proofErr w:type="gramStart"/>
      <w:r>
        <w:t>mor</w:t>
      </w:r>
      <w:bookmarkStart w:id="0" w:name="_GoBack"/>
      <w:bookmarkEnd w:id="0"/>
      <w:r>
        <w:t>e better</w:t>
      </w:r>
      <w:proofErr w:type="gramEnd"/>
      <w:r>
        <w:t>?</w:t>
      </w:r>
    </w:p>
    <w:p w14:paraId="00000035" w14:textId="37D182C5" w:rsidR="00F54E1C" w:rsidRDefault="00120C7D">
      <w:pPr>
        <w:numPr>
          <w:ilvl w:val="1"/>
          <w:numId w:val="4"/>
        </w:numPr>
      </w:pPr>
      <w:r>
        <w:t xml:space="preserve">If it’s getting worse, it probably needs some further </w:t>
      </w:r>
      <w:r w:rsidR="006662D4">
        <w:t>attention, whatever</w:t>
      </w:r>
      <w:r>
        <w:t xml:space="preserve"> it is</w:t>
      </w:r>
    </w:p>
    <w:p w14:paraId="00000036" w14:textId="77777777" w:rsidR="00F54E1C" w:rsidRDefault="00F54E1C"/>
    <w:p w14:paraId="00000037" w14:textId="77777777" w:rsidR="00F54E1C" w:rsidRDefault="00F54E1C"/>
    <w:sectPr w:rsidR="00F54E1C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27C"/>
    <w:multiLevelType w:val="multilevel"/>
    <w:tmpl w:val="807C7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8B58D8"/>
    <w:multiLevelType w:val="multilevel"/>
    <w:tmpl w:val="23028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BB6D99"/>
    <w:multiLevelType w:val="multilevel"/>
    <w:tmpl w:val="C6566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8732F1"/>
    <w:multiLevelType w:val="multilevel"/>
    <w:tmpl w:val="1D76C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7F70C8"/>
    <w:multiLevelType w:val="multilevel"/>
    <w:tmpl w:val="FDE62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01DD3"/>
    <w:multiLevelType w:val="multilevel"/>
    <w:tmpl w:val="C238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EE5C8B"/>
    <w:multiLevelType w:val="multilevel"/>
    <w:tmpl w:val="04044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302F52"/>
    <w:multiLevelType w:val="multilevel"/>
    <w:tmpl w:val="37FE6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CF12AE"/>
    <w:multiLevelType w:val="multilevel"/>
    <w:tmpl w:val="9FECB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122092"/>
    <w:multiLevelType w:val="multilevel"/>
    <w:tmpl w:val="79960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7860A7"/>
    <w:multiLevelType w:val="multilevel"/>
    <w:tmpl w:val="89340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E415A4"/>
    <w:multiLevelType w:val="multilevel"/>
    <w:tmpl w:val="D772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775D5C"/>
    <w:multiLevelType w:val="multilevel"/>
    <w:tmpl w:val="D092F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9E01477"/>
    <w:multiLevelType w:val="multilevel"/>
    <w:tmpl w:val="AE8A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BDC175E"/>
    <w:multiLevelType w:val="multilevel"/>
    <w:tmpl w:val="28F49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0C35CF"/>
    <w:multiLevelType w:val="multilevel"/>
    <w:tmpl w:val="E4647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C6DF8"/>
    <w:multiLevelType w:val="multilevel"/>
    <w:tmpl w:val="03841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E1C"/>
    <w:rsid w:val="00120C7D"/>
    <w:rsid w:val="006662D4"/>
    <w:rsid w:val="00B61E26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 Andrew (Crewkerne Health Centre)</dc:creator>
  <cp:lastModifiedBy>Winchester Claire (Somerset Local Medical Committee)</cp:lastModifiedBy>
  <cp:revision>2</cp:revision>
  <dcterms:created xsi:type="dcterms:W3CDTF">2020-12-21T14:08:00Z</dcterms:created>
  <dcterms:modified xsi:type="dcterms:W3CDTF">2020-12-21T14:08:00Z</dcterms:modified>
</cp:coreProperties>
</file>