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C9ADB" w14:textId="4A262A85" w:rsidR="003735A8" w:rsidRPr="003735A8" w:rsidRDefault="000A154B" w:rsidP="003735A8">
      <w:pPr>
        <w:spacing w:before="67" w:after="0" w:line="240" w:lineRule="auto"/>
        <w:jc w:val="center"/>
        <w:rPr>
          <w:rFonts w:ascii="Times New Roman" w:eastAsia="Times New Roman" w:hAnsi="Times New Roman" w:cs="Times New Roman"/>
          <w:sz w:val="24"/>
          <w:szCs w:val="24"/>
          <w:lang w:eastAsia="en-GB"/>
        </w:rPr>
      </w:pPr>
      <w:r>
        <w:rPr>
          <w:rFonts w:eastAsiaTheme="minorEastAsia" w:hAnsi="Calibri"/>
          <w:b/>
          <w:bCs/>
          <w:noProof/>
          <w:color w:val="0070C0"/>
          <w:kern w:val="24"/>
          <w:sz w:val="48"/>
          <w:szCs w:val="48"/>
          <w:lang w:eastAsia="en-GB"/>
        </w:rPr>
        <w:drawing>
          <wp:anchor distT="0" distB="0" distL="114300" distR="114300" simplePos="0" relativeHeight="251659264" behindDoc="0" locked="0" layoutInCell="1" allowOverlap="1" wp14:anchorId="5EAAB0AD" wp14:editId="4BCA36A3">
            <wp:simplePos x="0" y="0"/>
            <wp:positionH relativeFrom="page">
              <wp:posOffset>7977505</wp:posOffset>
            </wp:positionH>
            <wp:positionV relativeFrom="paragraph">
              <wp:posOffset>0</wp:posOffset>
            </wp:positionV>
            <wp:extent cx="2664460" cy="100584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1005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6091E1F" wp14:editId="4321DF57">
            <wp:simplePos x="0" y="0"/>
            <wp:positionH relativeFrom="margin">
              <wp:posOffset>-666750</wp:posOffset>
            </wp:positionH>
            <wp:positionV relativeFrom="paragraph">
              <wp:posOffset>0</wp:posOffset>
            </wp:positionV>
            <wp:extent cx="1150131" cy="982341"/>
            <wp:effectExtent l="0" t="0" r="0" b="8890"/>
            <wp:wrapTight wrapText="bothSides">
              <wp:wrapPolygon edited="0">
                <wp:start x="0" y="0"/>
                <wp:lineTo x="0" y="21376"/>
                <wp:lineTo x="21111" y="21376"/>
                <wp:lineTo x="21111" y="0"/>
                <wp:lineTo x="0" y="0"/>
              </wp:wrapPolygon>
            </wp:wrapTight>
            <wp:docPr id="1028" name="Picture 4" descr="C:\Users\linda.burley\AppData\Local\Microsoft\Windows\INetCache\IE\C5FA050Q\Exerci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linda.burley\AppData\Local\Microsoft\Windows\INetCache\IE\C5FA050Q\Exercis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131" cy="982341"/>
                    </a:xfrm>
                    <a:prstGeom prst="rect">
                      <a:avLst/>
                    </a:prstGeom>
                    <a:noFill/>
                  </pic:spPr>
                </pic:pic>
              </a:graphicData>
            </a:graphic>
          </wp:anchor>
        </w:drawing>
      </w:r>
      <w:r>
        <w:rPr>
          <w:rFonts w:eastAsiaTheme="minorEastAsia" w:hAnsi="Calibri"/>
          <w:b/>
          <w:bCs/>
          <w:color w:val="0070C0"/>
          <w:kern w:val="24"/>
          <w:sz w:val="28"/>
          <w:szCs w:val="28"/>
          <w:lang w:eastAsia="en-GB"/>
        </w:rPr>
        <w:t xml:space="preserve">               </w:t>
      </w:r>
      <w:r w:rsidR="00410970">
        <w:rPr>
          <w:rFonts w:eastAsiaTheme="minorEastAsia" w:hAnsi="Calibri"/>
          <w:b/>
          <w:bCs/>
          <w:color w:val="0070C0"/>
          <w:kern w:val="24"/>
          <w:sz w:val="28"/>
          <w:szCs w:val="28"/>
          <w:lang w:eastAsia="en-GB"/>
        </w:rPr>
        <w:t xml:space="preserve">  </w:t>
      </w:r>
      <w:r w:rsidR="003735A8" w:rsidRPr="003735A8">
        <w:rPr>
          <w:rFonts w:eastAsiaTheme="minorEastAsia" w:hAnsi="Calibri"/>
          <w:b/>
          <w:bCs/>
          <w:color w:val="0070C0"/>
          <w:kern w:val="24"/>
          <w:sz w:val="28"/>
          <w:szCs w:val="28"/>
          <w:lang w:eastAsia="en-GB"/>
        </w:rPr>
        <w:t>Somerset CCG, Somerset General Practice Education Trust (SGPET) &amp; Somerset NHS Foundation Trust</w:t>
      </w:r>
    </w:p>
    <w:p w14:paraId="350F7346" w14:textId="4AC0310A" w:rsidR="003735A8" w:rsidRPr="000307A2" w:rsidRDefault="000307A2" w:rsidP="003735A8">
      <w:pPr>
        <w:spacing w:before="154" w:after="0" w:line="240" w:lineRule="auto"/>
        <w:jc w:val="center"/>
        <w:rPr>
          <w:rFonts w:eastAsiaTheme="minorEastAsia" w:hAnsi="Calibri"/>
          <w:b/>
          <w:bCs/>
          <w:kern w:val="24"/>
          <w:sz w:val="48"/>
          <w:szCs w:val="48"/>
          <w:lang w:eastAsia="en-GB"/>
        </w:rPr>
      </w:pPr>
      <w:r w:rsidRPr="000307A2">
        <w:rPr>
          <w:rFonts w:eastAsiaTheme="minorEastAsia" w:hAnsi="Calibri"/>
          <w:b/>
          <w:bCs/>
          <w:kern w:val="24"/>
          <w:sz w:val="48"/>
          <w:szCs w:val="48"/>
          <w:lang w:eastAsia="en-GB"/>
        </w:rPr>
        <w:t xml:space="preserve"> </w:t>
      </w:r>
      <w:r>
        <w:rPr>
          <w:rFonts w:eastAsiaTheme="minorEastAsia" w:hAnsi="Calibri"/>
          <w:b/>
          <w:bCs/>
          <w:kern w:val="24"/>
          <w:sz w:val="48"/>
          <w:szCs w:val="48"/>
          <w:lang w:eastAsia="en-GB"/>
        </w:rPr>
        <w:t xml:space="preserve">         </w:t>
      </w:r>
      <w:r w:rsidR="00410970">
        <w:rPr>
          <w:rFonts w:eastAsiaTheme="minorEastAsia" w:hAnsi="Calibri"/>
          <w:b/>
          <w:bCs/>
          <w:kern w:val="24"/>
          <w:sz w:val="48"/>
          <w:szCs w:val="48"/>
          <w:lang w:eastAsia="en-GB"/>
        </w:rPr>
        <w:t xml:space="preserve">   </w:t>
      </w:r>
      <w:r w:rsidR="003735A8" w:rsidRPr="000307A2">
        <w:rPr>
          <w:rFonts w:eastAsiaTheme="minorEastAsia" w:hAnsi="Calibri"/>
          <w:b/>
          <w:bCs/>
          <w:kern w:val="24"/>
          <w:sz w:val="48"/>
          <w:szCs w:val="48"/>
          <w:lang w:eastAsia="en-GB"/>
        </w:rPr>
        <w:t xml:space="preserve">When is it Safe to Exercise Post COVID 19? </w:t>
      </w:r>
    </w:p>
    <w:p w14:paraId="608EC348" w14:textId="73C2FBFD" w:rsidR="003735A8" w:rsidRPr="003735A8" w:rsidRDefault="000307A2" w:rsidP="000307A2">
      <w:pPr>
        <w:spacing w:before="154" w:after="0" w:line="240" w:lineRule="auto"/>
        <w:ind w:left="2160" w:firstLine="720"/>
        <w:rPr>
          <w:rFonts w:ascii="Times New Roman" w:eastAsia="Times New Roman" w:hAnsi="Times New Roman" w:cs="Times New Roman"/>
          <w:b/>
          <w:bCs/>
          <w:color w:val="0070C0"/>
          <w:sz w:val="48"/>
          <w:szCs w:val="48"/>
          <w:lang w:eastAsia="en-GB"/>
        </w:rPr>
      </w:pPr>
      <w:r>
        <w:rPr>
          <w:rFonts w:eastAsiaTheme="minorEastAsia" w:hAnsi="Calibri"/>
          <w:b/>
          <w:bCs/>
          <w:color w:val="0070C0"/>
          <w:kern w:val="24"/>
          <w:sz w:val="48"/>
          <w:szCs w:val="48"/>
          <w:lang w:eastAsia="en-GB"/>
        </w:rPr>
        <w:t xml:space="preserve">          </w:t>
      </w:r>
      <w:r w:rsidR="003735A8" w:rsidRPr="003735A8">
        <w:rPr>
          <w:rFonts w:eastAsiaTheme="minorEastAsia" w:hAnsi="Calibri"/>
          <w:b/>
          <w:bCs/>
          <w:color w:val="0070C0"/>
          <w:kern w:val="24"/>
          <w:sz w:val="48"/>
          <w:szCs w:val="48"/>
          <w:lang w:eastAsia="en-GB"/>
        </w:rPr>
        <w:t>An Evidence-Based Webinar</w:t>
      </w:r>
    </w:p>
    <w:p w14:paraId="5FE682C9" w14:textId="5459F813" w:rsidR="003735A8" w:rsidRPr="003735A8" w:rsidRDefault="003735A8" w:rsidP="000307A2">
      <w:pPr>
        <w:spacing w:before="154" w:after="0" w:line="240" w:lineRule="auto"/>
        <w:ind w:left="2880" w:firstLine="720"/>
        <w:rPr>
          <w:rFonts w:eastAsiaTheme="minorEastAsia" w:hAnsi="Calibri"/>
          <w:b/>
          <w:bCs/>
          <w:color w:val="0070C0"/>
          <w:kern w:val="24"/>
          <w:sz w:val="48"/>
          <w:szCs w:val="48"/>
          <w:lang w:eastAsia="en-GB"/>
        </w:rPr>
      </w:pPr>
      <w:r w:rsidRPr="003735A8">
        <w:rPr>
          <w:rFonts w:eastAsiaTheme="minorEastAsia" w:hAnsi="Calibri"/>
          <w:b/>
          <w:bCs/>
          <w:color w:val="0070C0"/>
          <w:kern w:val="24"/>
          <w:sz w:val="48"/>
          <w:szCs w:val="48"/>
          <w:lang w:eastAsia="en-GB"/>
        </w:rPr>
        <w:t>4th Sept 2020 12-2pm via Zoom</w:t>
      </w:r>
    </w:p>
    <w:p w14:paraId="1A8EC98C" w14:textId="77777777" w:rsidR="003735A8" w:rsidRPr="003735A8" w:rsidRDefault="003735A8" w:rsidP="000307A2">
      <w:pPr>
        <w:spacing w:before="154" w:after="0" w:line="240" w:lineRule="auto"/>
        <w:jc w:val="center"/>
        <w:rPr>
          <w:rFonts w:ascii="Times New Roman" w:eastAsia="Times New Roman" w:hAnsi="Times New Roman" w:cs="Times New Roman"/>
          <w:sz w:val="24"/>
          <w:szCs w:val="24"/>
          <w:lang w:eastAsia="en-GB"/>
        </w:rPr>
      </w:pPr>
    </w:p>
    <w:p w14:paraId="27BF262E" w14:textId="77777777" w:rsidR="00BE480C" w:rsidRPr="00BE480C" w:rsidRDefault="003735A8" w:rsidP="003735A8">
      <w:pPr>
        <w:spacing w:before="77" w:after="0" w:line="360" w:lineRule="auto"/>
        <w:jc w:val="center"/>
        <w:rPr>
          <w:rFonts w:ascii="Agency FB" w:eastAsiaTheme="minorEastAsia" w:hAnsi="Agency FB"/>
          <w:color w:val="000000" w:themeColor="text1"/>
          <w:kern w:val="24"/>
          <w:sz w:val="32"/>
          <w:szCs w:val="32"/>
          <w:lang w:eastAsia="en-GB"/>
        </w:rPr>
      </w:pPr>
      <w:r w:rsidRPr="00BE480C">
        <w:rPr>
          <w:rFonts w:ascii="Agency FB" w:eastAsiaTheme="minorEastAsia" w:hAnsi="Agency FB"/>
          <w:color w:val="000000" w:themeColor="text1"/>
          <w:kern w:val="24"/>
          <w:sz w:val="32"/>
          <w:szCs w:val="32"/>
          <w:lang w:eastAsia="en-GB"/>
        </w:rPr>
        <w:t xml:space="preserve">Henk </w:t>
      </w:r>
      <w:proofErr w:type="spellStart"/>
      <w:r w:rsidRPr="00BE480C">
        <w:rPr>
          <w:rFonts w:ascii="Agency FB" w:eastAsiaTheme="minorEastAsia" w:hAnsi="Agency FB"/>
          <w:color w:val="000000" w:themeColor="text1"/>
          <w:kern w:val="24"/>
          <w:sz w:val="32"/>
          <w:szCs w:val="32"/>
          <w:lang w:eastAsia="en-GB"/>
        </w:rPr>
        <w:t>Bruggers</w:t>
      </w:r>
      <w:proofErr w:type="spellEnd"/>
      <w:r w:rsidRPr="00BE480C">
        <w:rPr>
          <w:rFonts w:ascii="Agency FB" w:eastAsiaTheme="minorEastAsia" w:hAnsi="Agency FB"/>
          <w:color w:val="000000" w:themeColor="text1"/>
          <w:kern w:val="24"/>
          <w:sz w:val="32"/>
          <w:szCs w:val="32"/>
          <w:lang w:eastAsia="en-GB"/>
        </w:rPr>
        <w:t xml:space="preserve"> </w:t>
      </w:r>
      <w:r w:rsidRPr="00BE480C">
        <w:rPr>
          <w:rFonts w:ascii="Agency FB" w:eastAsiaTheme="minorEastAsia" w:hAnsi="Agency FB"/>
          <w:color w:val="000000" w:themeColor="text1"/>
          <w:kern w:val="24"/>
          <w:sz w:val="28"/>
          <w:szCs w:val="32"/>
          <w:lang w:eastAsia="en-GB"/>
        </w:rPr>
        <w:t>(</w:t>
      </w:r>
      <w:proofErr w:type="spellStart"/>
      <w:r w:rsidRPr="00BE480C">
        <w:rPr>
          <w:rFonts w:ascii="Agency FB" w:eastAsiaTheme="minorEastAsia" w:hAnsi="Agency FB"/>
          <w:color w:val="000000" w:themeColor="text1"/>
          <w:kern w:val="24"/>
          <w:sz w:val="28"/>
          <w:szCs w:val="32"/>
          <w:lang w:eastAsia="en-GB"/>
        </w:rPr>
        <w:t>GPwSI</w:t>
      </w:r>
      <w:proofErr w:type="spellEnd"/>
      <w:r w:rsidRPr="00BE480C">
        <w:rPr>
          <w:rFonts w:ascii="Agency FB" w:eastAsiaTheme="minorEastAsia" w:hAnsi="Agency FB"/>
          <w:color w:val="000000" w:themeColor="text1"/>
          <w:kern w:val="24"/>
          <w:sz w:val="28"/>
          <w:szCs w:val="32"/>
          <w:lang w:eastAsia="en-GB"/>
        </w:rPr>
        <w:t xml:space="preserve"> in diabetes, Frome)</w:t>
      </w:r>
      <w:r w:rsidRPr="00BE480C">
        <w:rPr>
          <w:rFonts w:ascii="Agency FB" w:eastAsiaTheme="minorEastAsia" w:hAnsi="Agency FB"/>
          <w:color w:val="000000" w:themeColor="text1"/>
          <w:kern w:val="24"/>
          <w:sz w:val="32"/>
          <w:szCs w:val="32"/>
          <w:lang w:eastAsia="en-GB"/>
        </w:rPr>
        <w:t xml:space="preserve">, Steve Holmes </w:t>
      </w:r>
      <w:r w:rsidRPr="00BE480C">
        <w:rPr>
          <w:rFonts w:ascii="Agency FB" w:eastAsiaTheme="minorEastAsia" w:hAnsi="Agency FB"/>
          <w:color w:val="000000" w:themeColor="text1"/>
          <w:kern w:val="24"/>
          <w:sz w:val="28"/>
          <w:szCs w:val="32"/>
          <w:lang w:eastAsia="en-GB"/>
        </w:rPr>
        <w:t>(GP with respiratory interest, Shepton)</w:t>
      </w:r>
      <w:r w:rsidRPr="00BE480C">
        <w:rPr>
          <w:rFonts w:ascii="Agency FB" w:eastAsiaTheme="minorEastAsia" w:hAnsi="Agency FB"/>
          <w:color w:val="000000" w:themeColor="text1"/>
          <w:kern w:val="24"/>
          <w:sz w:val="32"/>
          <w:szCs w:val="32"/>
          <w:lang w:eastAsia="en-GB"/>
        </w:rPr>
        <w:t xml:space="preserve">, </w:t>
      </w:r>
    </w:p>
    <w:p w14:paraId="0CE7176F" w14:textId="13998D89" w:rsidR="00BE480C" w:rsidRPr="00BE480C" w:rsidRDefault="003735A8" w:rsidP="003735A8">
      <w:pPr>
        <w:spacing w:before="77" w:after="0" w:line="360" w:lineRule="auto"/>
        <w:jc w:val="center"/>
        <w:rPr>
          <w:rFonts w:ascii="Agency FB" w:eastAsiaTheme="minorEastAsia" w:hAnsi="Agency FB"/>
          <w:color w:val="000000" w:themeColor="text1"/>
          <w:kern w:val="24"/>
          <w:sz w:val="32"/>
          <w:szCs w:val="32"/>
          <w:lang w:eastAsia="en-GB"/>
        </w:rPr>
      </w:pPr>
      <w:r w:rsidRPr="00BE480C">
        <w:rPr>
          <w:rFonts w:ascii="Agency FB" w:eastAsiaTheme="minorEastAsia" w:hAnsi="Agency FB"/>
          <w:color w:val="000000" w:themeColor="text1"/>
          <w:kern w:val="24"/>
          <w:sz w:val="32"/>
          <w:szCs w:val="32"/>
          <w:lang w:eastAsia="en-GB"/>
        </w:rPr>
        <w:t xml:space="preserve">Jane Knowles </w:t>
      </w:r>
      <w:r w:rsidRPr="00BE480C">
        <w:rPr>
          <w:rFonts w:ascii="Agency FB" w:eastAsiaTheme="minorEastAsia" w:hAnsi="Agency FB"/>
          <w:color w:val="000000" w:themeColor="text1"/>
          <w:kern w:val="24"/>
          <w:sz w:val="28"/>
          <w:szCs w:val="32"/>
          <w:lang w:eastAsia="en-GB"/>
        </w:rPr>
        <w:t>(CE</w:t>
      </w:r>
      <w:r w:rsidR="009D4331">
        <w:rPr>
          <w:rFonts w:ascii="Agency FB" w:eastAsiaTheme="minorEastAsia" w:hAnsi="Agency FB"/>
          <w:color w:val="000000" w:themeColor="text1"/>
          <w:kern w:val="24"/>
          <w:sz w:val="28"/>
          <w:szCs w:val="32"/>
          <w:lang w:eastAsia="en-GB"/>
        </w:rPr>
        <w:t>O</w:t>
      </w:r>
      <w:r w:rsidRPr="00BE480C">
        <w:rPr>
          <w:rFonts w:ascii="Agency FB" w:eastAsiaTheme="minorEastAsia" w:hAnsi="Agency FB"/>
          <w:color w:val="000000" w:themeColor="text1"/>
          <w:kern w:val="24"/>
          <w:sz w:val="28"/>
          <w:szCs w:val="32"/>
          <w:lang w:eastAsia="en-GB"/>
        </w:rPr>
        <w:t>, S</w:t>
      </w:r>
      <w:r w:rsidR="009D4331">
        <w:rPr>
          <w:rFonts w:ascii="Agency FB" w:eastAsiaTheme="minorEastAsia" w:hAnsi="Agency FB"/>
          <w:color w:val="000000" w:themeColor="text1"/>
          <w:kern w:val="24"/>
          <w:sz w:val="28"/>
          <w:szCs w:val="32"/>
          <w:lang w:eastAsia="en-GB"/>
        </w:rPr>
        <w:t xml:space="preserve">omerset </w:t>
      </w:r>
      <w:r w:rsidRPr="00BE480C">
        <w:rPr>
          <w:rFonts w:ascii="Agency FB" w:eastAsiaTheme="minorEastAsia" w:hAnsi="Agency FB"/>
          <w:color w:val="000000" w:themeColor="text1"/>
          <w:kern w:val="24"/>
          <w:sz w:val="28"/>
          <w:szCs w:val="32"/>
          <w:lang w:eastAsia="en-GB"/>
        </w:rPr>
        <w:t>A</w:t>
      </w:r>
      <w:r w:rsidR="009D4331">
        <w:rPr>
          <w:rFonts w:ascii="Agency FB" w:eastAsiaTheme="minorEastAsia" w:hAnsi="Agency FB"/>
          <w:color w:val="000000" w:themeColor="text1"/>
          <w:kern w:val="24"/>
          <w:sz w:val="28"/>
          <w:szCs w:val="32"/>
          <w:lang w:eastAsia="en-GB"/>
        </w:rPr>
        <w:t xml:space="preserve">ctivity and </w:t>
      </w:r>
      <w:r w:rsidRPr="00BE480C">
        <w:rPr>
          <w:rFonts w:ascii="Agency FB" w:eastAsiaTheme="minorEastAsia" w:hAnsi="Agency FB"/>
          <w:color w:val="000000" w:themeColor="text1"/>
          <w:kern w:val="24"/>
          <w:sz w:val="28"/>
          <w:szCs w:val="32"/>
          <w:lang w:eastAsia="en-GB"/>
        </w:rPr>
        <w:t>S</w:t>
      </w:r>
      <w:r w:rsidR="009D4331">
        <w:rPr>
          <w:rFonts w:ascii="Agency FB" w:eastAsiaTheme="minorEastAsia" w:hAnsi="Agency FB"/>
          <w:color w:val="000000" w:themeColor="text1"/>
          <w:kern w:val="24"/>
          <w:sz w:val="28"/>
          <w:szCs w:val="32"/>
          <w:lang w:eastAsia="en-GB"/>
        </w:rPr>
        <w:t xml:space="preserve">ports </w:t>
      </w:r>
      <w:r w:rsidRPr="00BE480C">
        <w:rPr>
          <w:rFonts w:ascii="Agency FB" w:eastAsiaTheme="minorEastAsia" w:hAnsi="Agency FB"/>
          <w:color w:val="000000" w:themeColor="text1"/>
          <w:kern w:val="24"/>
          <w:sz w:val="28"/>
          <w:szCs w:val="32"/>
          <w:lang w:eastAsia="en-GB"/>
        </w:rPr>
        <w:t>P</w:t>
      </w:r>
      <w:r w:rsidR="009D4331">
        <w:rPr>
          <w:rFonts w:ascii="Agency FB" w:eastAsiaTheme="minorEastAsia" w:hAnsi="Agency FB"/>
          <w:color w:val="000000" w:themeColor="text1"/>
          <w:kern w:val="24"/>
          <w:sz w:val="28"/>
          <w:szCs w:val="32"/>
          <w:lang w:eastAsia="en-GB"/>
        </w:rPr>
        <w:t>artnership</w:t>
      </w:r>
      <w:r w:rsidRPr="00BE480C">
        <w:rPr>
          <w:rFonts w:ascii="Agency FB" w:eastAsiaTheme="minorEastAsia" w:hAnsi="Agency FB"/>
          <w:color w:val="000000" w:themeColor="text1"/>
          <w:kern w:val="24"/>
          <w:sz w:val="28"/>
          <w:szCs w:val="32"/>
          <w:lang w:eastAsia="en-GB"/>
        </w:rPr>
        <w:t>)</w:t>
      </w:r>
      <w:r w:rsidRPr="00BE480C">
        <w:rPr>
          <w:rFonts w:ascii="Agency FB" w:eastAsiaTheme="minorEastAsia" w:hAnsi="Agency FB"/>
          <w:color w:val="000000" w:themeColor="text1"/>
          <w:kern w:val="24"/>
          <w:sz w:val="32"/>
          <w:szCs w:val="32"/>
          <w:lang w:eastAsia="en-GB"/>
        </w:rPr>
        <w:t xml:space="preserve">, Tom McConnell </w:t>
      </w:r>
      <w:r w:rsidRPr="00BE480C">
        <w:rPr>
          <w:rFonts w:ascii="Agency FB" w:eastAsiaTheme="minorEastAsia" w:hAnsi="Agency FB"/>
          <w:color w:val="000000" w:themeColor="text1"/>
          <w:kern w:val="24"/>
          <w:sz w:val="28"/>
          <w:szCs w:val="32"/>
          <w:lang w:eastAsia="en-GB"/>
        </w:rPr>
        <w:t>(Cardiologist Musgrove Park Hospital)</w:t>
      </w:r>
      <w:r w:rsidR="00762A53" w:rsidRPr="00BE480C">
        <w:rPr>
          <w:rFonts w:ascii="Agency FB" w:eastAsiaTheme="minorEastAsia" w:hAnsi="Agency FB"/>
          <w:color w:val="000000" w:themeColor="text1"/>
          <w:kern w:val="24"/>
          <w:sz w:val="32"/>
          <w:szCs w:val="32"/>
          <w:lang w:eastAsia="en-GB"/>
        </w:rPr>
        <w:t>,</w:t>
      </w:r>
      <w:r w:rsidRPr="00BE480C">
        <w:rPr>
          <w:rFonts w:ascii="Agency FB" w:eastAsiaTheme="minorEastAsia" w:hAnsi="Agency FB"/>
          <w:color w:val="000000" w:themeColor="text1"/>
          <w:kern w:val="24"/>
          <w:sz w:val="32"/>
          <w:szCs w:val="32"/>
          <w:lang w:eastAsia="en-GB"/>
        </w:rPr>
        <w:t xml:space="preserve"> </w:t>
      </w:r>
    </w:p>
    <w:p w14:paraId="365074F9" w14:textId="77777777" w:rsidR="00BE480C" w:rsidRPr="00BE480C" w:rsidRDefault="003735A8" w:rsidP="003735A8">
      <w:pPr>
        <w:spacing w:before="77" w:after="0" w:line="360" w:lineRule="auto"/>
        <w:jc w:val="center"/>
        <w:rPr>
          <w:rFonts w:ascii="Agency FB" w:eastAsiaTheme="minorEastAsia" w:hAnsi="Agency FB"/>
          <w:color w:val="000000" w:themeColor="text1"/>
          <w:kern w:val="24"/>
          <w:sz w:val="32"/>
          <w:szCs w:val="32"/>
          <w:lang w:eastAsia="en-GB"/>
        </w:rPr>
      </w:pPr>
      <w:r w:rsidRPr="00BE480C">
        <w:rPr>
          <w:rFonts w:ascii="Agency FB" w:eastAsiaTheme="minorEastAsia" w:hAnsi="Agency FB"/>
          <w:color w:val="000000" w:themeColor="text1"/>
          <w:kern w:val="24"/>
          <w:sz w:val="32"/>
          <w:szCs w:val="32"/>
          <w:lang w:eastAsia="en-GB"/>
        </w:rPr>
        <w:t xml:space="preserve">Sathish-Kumar Parasuraman </w:t>
      </w:r>
      <w:r w:rsidRPr="00BE480C">
        <w:rPr>
          <w:rFonts w:ascii="Agency FB" w:eastAsiaTheme="minorEastAsia" w:hAnsi="Agency FB"/>
          <w:color w:val="000000" w:themeColor="text1"/>
          <w:kern w:val="24"/>
          <w:sz w:val="28"/>
          <w:szCs w:val="32"/>
          <w:lang w:eastAsia="en-GB"/>
        </w:rPr>
        <w:t>(Cardiologist Musgrove Park Hospital)</w:t>
      </w:r>
      <w:r w:rsidRPr="00BE480C">
        <w:rPr>
          <w:rFonts w:ascii="Agency FB" w:eastAsiaTheme="minorEastAsia" w:hAnsi="Agency FB"/>
          <w:color w:val="000000" w:themeColor="text1"/>
          <w:kern w:val="24"/>
          <w:sz w:val="32"/>
          <w:szCs w:val="32"/>
          <w:lang w:eastAsia="en-GB"/>
        </w:rPr>
        <w:t xml:space="preserve">, </w:t>
      </w:r>
    </w:p>
    <w:p w14:paraId="29344CDC" w14:textId="47A44275" w:rsidR="003735A8" w:rsidRPr="00BE480C" w:rsidRDefault="003735A8" w:rsidP="003735A8">
      <w:pPr>
        <w:spacing w:before="77" w:after="0" w:line="360" w:lineRule="auto"/>
        <w:jc w:val="center"/>
        <w:rPr>
          <w:rFonts w:ascii="Agency FB" w:eastAsiaTheme="minorEastAsia" w:hAnsi="Agency FB"/>
          <w:color w:val="000000" w:themeColor="text1"/>
          <w:kern w:val="24"/>
          <w:sz w:val="32"/>
          <w:szCs w:val="32"/>
          <w:lang w:eastAsia="en-GB"/>
        </w:rPr>
      </w:pPr>
      <w:r w:rsidRPr="00BE480C">
        <w:rPr>
          <w:rFonts w:ascii="Agency FB" w:eastAsiaTheme="minorEastAsia" w:hAnsi="Agency FB"/>
          <w:color w:val="000000" w:themeColor="text1"/>
          <w:kern w:val="24"/>
          <w:sz w:val="32"/>
          <w:szCs w:val="32"/>
          <w:lang w:eastAsia="en-GB"/>
        </w:rPr>
        <w:t xml:space="preserve">and Robert Williams </w:t>
      </w:r>
      <w:r w:rsidRPr="00BE480C">
        <w:rPr>
          <w:rFonts w:ascii="Agency FB" w:eastAsiaTheme="minorEastAsia" w:hAnsi="Agency FB"/>
          <w:color w:val="000000" w:themeColor="text1"/>
          <w:kern w:val="24"/>
          <w:sz w:val="28"/>
          <w:szCs w:val="32"/>
          <w:lang w:eastAsia="en-GB"/>
        </w:rPr>
        <w:t>(Frontline NHS worker &amp; COVID survivor)</w:t>
      </w:r>
      <w:r w:rsidRPr="00BE480C">
        <w:rPr>
          <w:rFonts w:ascii="Agency FB" w:eastAsiaTheme="minorEastAsia" w:hAnsi="Agency FB"/>
          <w:color w:val="000000" w:themeColor="text1"/>
          <w:kern w:val="24"/>
          <w:sz w:val="32"/>
          <w:szCs w:val="32"/>
          <w:lang w:eastAsia="en-GB"/>
        </w:rPr>
        <w:t>.</w:t>
      </w:r>
    </w:p>
    <w:p w14:paraId="738A03A2" w14:textId="77777777" w:rsidR="003735A8" w:rsidRPr="003735A8" w:rsidRDefault="003735A8" w:rsidP="003735A8">
      <w:pPr>
        <w:spacing w:before="77" w:after="0" w:line="360" w:lineRule="auto"/>
        <w:jc w:val="center"/>
        <w:rPr>
          <w:rFonts w:ascii="Times New Roman" w:eastAsia="Times New Roman" w:hAnsi="Times New Roman" w:cs="Times New Roman"/>
          <w:sz w:val="24"/>
          <w:szCs w:val="24"/>
          <w:lang w:eastAsia="en-GB"/>
        </w:rPr>
      </w:pPr>
    </w:p>
    <w:p w14:paraId="59C264BB" w14:textId="01FDE355" w:rsidR="003735A8" w:rsidRPr="003735A8" w:rsidRDefault="003735A8" w:rsidP="006761ED">
      <w:pPr>
        <w:spacing w:before="77" w:after="0" w:line="360" w:lineRule="auto"/>
        <w:jc w:val="center"/>
        <w:rPr>
          <w:rFonts w:ascii="Times New Roman" w:eastAsia="Times New Roman" w:hAnsi="Times New Roman" w:cs="Times New Roman"/>
          <w:sz w:val="24"/>
          <w:szCs w:val="24"/>
          <w:lang w:eastAsia="en-GB"/>
        </w:rPr>
      </w:pPr>
      <w:r w:rsidRPr="003735A8">
        <w:rPr>
          <w:rFonts w:eastAsiaTheme="minorEastAsia" w:hAnsi="Calibri"/>
          <w:color w:val="000000" w:themeColor="text1"/>
          <w:kern w:val="24"/>
          <w:sz w:val="32"/>
          <w:szCs w:val="32"/>
          <w:lang w:eastAsia="en-GB"/>
        </w:rPr>
        <w:t>We will discuss exercise and practical tips for safe exercising advi</w:t>
      </w:r>
      <w:r w:rsidR="009D4331">
        <w:rPr>
          <w:rFonts w:eastAsiaTheme="minorEastAsia" w:hAnsi="Calibri"/>
          <w:color w:val="000000" w:themeColor="text1"/>
          <w:kern w:val="24"/>
          <w:sz w:val="32"/>
          <w:szCs w:val="32"/>
          <w:lang w:eastAsia="en-GB"/>
        </w:rPr>
        <w:t>c</w:t>
      </w:r>
      <w:r w:rsidRPr="003735A8">
        <w:rPr>
          <w:rFonts w:eastAsiaTheme="minorEastAsia" w:hAnsi="Calibri"/>
          <w:color w:val="000000" w:themeColor="text1"/>
          <w:kern w:val="24"/>
          <w:sz w:val="32"/>
          <w:szCs w:val="32"/>
          <w:lang w:eastAsia="en-GB"/>
        </w:rPr>
        <w:t>e for people with Long Term Conditions (LTC) (cardio/</w:t>
      </w:r>
      <w:proofErr w:type="spellStart"/>
      <w:r w:rsidRPr="003735A8">
        <w:rPr>
          <w:rFonts w:eastAsiaTheme="minorEastAsia" w:hAnsi="Calibri"/>
          <w:color w:val="000000" w:themeColor="text1"/>
          <w:kern w:val="24"/>
          <w:sz w:val="32"/>
          <w:szCs w:val="32"/>
          <w:lang w:eastAsia="en-GB"/>
        </w:rPr>
        <w:t>resp</w:t>
      </w:r>
      <w:proofErr w:type="spellEnd"/>
      <w:r w:rsidRPr="003735A8">
        <w:rPr>
          <w:rFonts w:eastAsiaTheme="minorEastAsia" w:hAnsi="Calibri"/>
          <w:color w:val="000000" w:themeColor="text1"/>
          <w:kern w:val="24"/>
          <w:sz w:val="32"/>
          <w:szCs w:val="32"/>
          <w:lang w:eastAsia="en-GB"/>
        </w:rPr>
        <w:t xml:space="preserve">/diabetes); people after COVID; people shielding who </w:t>
      </w:r>
      <w:r w:rsidR="009D4331">
        <w:rPr>
          <w:rFonts w:eastAsiaTheme="minorEastAsia" w:hAnsi="Calibri"/>
          <w:color w:val="000000" w:themeColor="text1"/>
          <w:kern w:val="24"/>
          <w:sz w:val="32"/>
          <w:szCs w:val="32"/>
          <w:lang w:eastAsia="en-GB"/>
        </w:rPr>
        <w:t xml:space="preserve">have deconditioned or </w:t>
      </w:r>
      <w:r w:rsidRPr="003735A8">
        <w:rPr>
          <w:rFonts w:eastAsiaTheme="minorEastAsia" w:hAnsi="Calibri"/>
          <w:color w:val="000000" w:themeColor="text1"/>
          <w:kern w:val="24"/>
          <w:sz w:val="32"/>
          <w:szCs w:val="32"/>
          <w:lang w:eastAsia="en-GB"/>
        </w:rPr>
        <w:t>unfit. This is designed to be relevant to all clinicians who should be encouraging the population to exercise safely.</w:t>
      </w:r>
    </w:p>
    <w:p w14:paraId="2A1B593C" w14:textId="53640C68" w:rsidR="003735A8" w:rsidRDefault="003735A8" w:rsidP="003735A8">
      <w:pPr>
        <w:spacing w:before="86" w:after="0" w:line="240" w:lineRule="auto"/>
        <w:jc w:val="center"/>
        <w:rPr>
          <w:b/>
          <w:color w:val="365F91" w:themeColor="accent1" w:themeShade="BF"/>
          <w:sz w:val="40"/>
          <w:szCs w:val="40"/>
          <w:u w:val="single"/>
        </w:rPr>
      </w:pPr>
      <w:r w:rsidRPr="003735A8">
        <w:rPr>
          <w:rFonts w:eastAsiaTheme="minorEastAsia" w:hAnsi="Calibri"/>
          <w:b/>
          <w:bCs/>
          <w:color w:val="000000" w:themeColor="text1"/>
          <w:kern w:val="24"/>
          <w:sz w:val="44"/>
          <w:szCs w:val="44"/>
          <w:lang w:eastAsia="en-GB"/>
        </w:rPr>
        <w:t xml:space="preserve">All welcome. To register contact </w:t>
      </w:r>
      <w:hyperlink r:id="rId9" w:history="1">
        <w:r w:rsidRPr="003735A8">
          <w:rPr>
            <w:rFonts w:eastAsiaTheme="minorEastAsia" w:hAnsi="Calibri"/>
            <w:b/>
            <w:bCs/>
            <w:color w:val="000000" w:themeColor="text1"/>
            <w:kern w:val="24"/>
            <w:sz w:val="44"/>
            <w:szCs w:val="44"/>
            <w:u w:val="single"/>
            <w:lang w:eastAsia="en-GB"/>
          </w:rPr>
          <w:t>lmc.sgpet@nhs.</w:t>
        </w:r>
      </w:hyperlink>
      <w:hyperlink r:id="rId10" w:history="1">
        <w:r w:rsidRPr="003735A8">
          <w:rPr>
            <w:rFonts w:eastAsiaTheme="minorEastAsia" w:hAnsi="Calibri"/>
            <w:b/>
            <w:bCs/>
            <w:color w:val="000000" w:themeColor="text1"/>
            <w:kern w:val="24"/>
            <w:sz w:val="44"/>
            <w:szCs w:val="44"/>
            <w:u w:val="single"/>
            <w:lang w:eastAsia="en-GB"/>
          </w:rPr>
          <w:t>net</w:t>
        </w:r>
      </w:hyperlink>
      <w:r>
        <w:rPr>
          <w:b/>
          <w:color w:val="365F91" w:themeColor="accent1" w:themeShade="BF"/>
          <w:sz w:val="40"/>
          <w:szCs w:val="40"/>
          <w:u w:val="single"/>
        </w:rPr>
        <w:br w:type="page"/>
      </w:r>
    </w:p>
    <w:p w14:paraId="7C013D14" w14:textId="77777777" w:rsidR="00BC3C09" w:rsidRPr="00426AB9" w:rsidRDefault="00BC3C09" w:rsidP="00426AB9">
      <w:pPr>
        <w:rPr>
          <w:b/>
          <w:color w:val="365F91" w:themeColor="accent1" w:themeShade="BF"/>
          <w:sz w:val="28"/>
          <w:szCs w:val="28"/>
          <w:u w:val="single"/>
        </w:rPr>
      </w:pPr>
      <w:r w:rsidRPr="00426AB9">
        <w:rPr>
          <w:b/>
          <w:color w:val="365F91" w:themeColor="accent1" w:themeShade="BF"/>
          <w:sz w:val="28"/>
          <w:szCs w:val="28"/>
          <w:u w:val="single"/>
        </w:rPr>
        <w:lastRenderedPageBreak/>
        <w:t>Who</w:t>
      </w:r>
    </w:p>
    <w:p w14:paraId="5691301C" w14:textId="09DF474D" w:rsidR="00790C7A" w:rsidRDefault="00BC3C09" w:rsidP="00426AB9">
      <w:pPr>
        <w:rPr>
          <w:sz w:val="28"/>
          <w:szCs w:val="28"/>
        </w:rPr>
      </w:pPr>
      <w:r w:rsidRPr="00426AB9">
        <w:rPr>
          <w:sz w:val="28"/>
          <w:szCs w:val="28"/>
        </w:rPr>
        <w:t xml:space="preserve">This webinar is designed to give health care professionals (doctors, nurses, and allied health professionals), social care and voluntary sector providers, insights into how </w:t>
      </w:r>
      <w:r w:rsidR="009D4331">
        <w:rPr>
          <w:sz w:val="28"/>
          <w:szCs w:val="28"/>
        </w:rPr>
        <w:t xml:space="preserve">to </w:t>
      </w:r>
      <w:r w:rsidRPr="00426AB9">
        <w:rPr>
          <w:sz w:val="28"/>
          <w:szCs w:val="28"/>
        </w:rPr>
        <w:t xml:space="preserve">encourage more activity in those who have been shielding and those who have experienced acute illness during the covid-19 pandemic (including Covid-19 itself). </w:t>
      </w:r>
    </w:p>
    <w:p w14:paraId="5771ADD5" w14:textId="77777777" w:rsidR="00426AB9" w:rsidRPr="00426AB9" w:rsidRDefault="00426AB9" w:rsidP="00426AB9">
      <w:pPr>
        <w:rPr>
          <w:sz w:val="28"/>
          <w:szCs w:val="28"/>
        </w:rPr>
      </w:pPr>
    </w:p>
    <w:p w14:paraId="1AEF8827" w14:textId="77777777" w:rsidR="00BC3C09" w:rsidRPr="00426AB9" w:rsidRDefault="00BC3C09" w:rsidP="00426AB9">
      <w:pPr>
        <w:rPr>
          <w:b/>
          <w:color w:val="365F91" w:themeColor="accent1" w:themeShade="BF"/>
          <w:sz w:val="28"/>
          <w:szCs w:val="28"/>
          <w:u w:val="single"/>
        </w:rPr>
      </w:pPr>
      <w:r w:rsidRPr="00426AB9">
        <w:rPr>
          <w:b/>
          <w:color w:val="365F91" w:themeColor="accent1" w:themeShade="BF"/>
          <w:sz w:val="28"/>
          <w:szCs w:val="28"/>
          <w:u w:val="single"/>
        </w:rPr>
        <w:t>Learning Objectives</w:t>
      </w:r>
    </w:p>
    <w:p w14:paraId="7246FBCF" w14:textId="2C4C0A4F" w:rsidR="00BC3C09" w:rsidRPr="00426AB9" w:rsidRDefault="00BC3C09" w:rsidP="00426AB9">
      <w:pPr>
        <w:pStyle w:val="ListParagraph"/>
        <w:numPr>
          <w:ilvl w:val="0"/>
          <w:numId w:val="1"/>
        </w:numPr>
        <w:rPr>
          <w:sz w:val="28"/>
          <w:szCs w:val="28"/>
        </w:rPr>
      </w:pPr>
      <w:r w:rsidRPr="00426AB9">
        <w:rPr>
          <w:sz w:val="28"/>
          <w:szCs w:val="28"/>
        </w:rPr>
        <w:t xml:space="preserve">Confidence to promote safe physical activity in language </w:t>
      </w:r>
      <w:r w:rsidR="009D4331">
        <w:rPr>
          <w:sz w:val="28"/>
          <w:szCs w:val="28"/>
        </w:rPr>
        <w:t xml:space="preserve">the </w:t>
      </w:r>
      <w:r w:rsidRPr="00426AB9">
        <w:rPr>
          <w:sz w:val="28"/>
          <w:szCs w:val="28"/>
        </w:rPr>
        <w:t>patient understands.</w:t>
      </w:r>
    </w:p>
    <w:p w14:paraId="28372485" w14:textId="77777777" w:rsidR="00BC3C09" w:rsidRPr="00426AB9" w:rsidRDefault="00BC3C09" w:rsidP="00426AB9">
      <w:pPr>
        <w:pStyle w:val="ListParagraph"/>
        <w:numPr>
          <w:ilvl w:val="0"/>
          <w:numId w:val="1"/>
        </w:numPr>
        <w:rPr>
          <w:sz w:val="28"/>
          <w:szCs w:val="28"/>
        </w:rPr>
      </w:pPr>
      <w:r w:rsidRPr="00426AB9">
        <w:rPr>
          <w:sz w:val="28"/>
          <w:szCs w:val="28"/>
        </w:rPr>
        <w:t>Clarity about how individuals can</w:t>
      </w:r>
      <w:r w:rsidR="00790C7A" w:rsidRPr="00426AB9">
        <w:rPr>
          <w:sz w:val="28"/>
          <w:szCs w:val="28"/>
        </w:rPr>
        <w:t xml:space="preserve"> augment their</w:t>
      </w:r>
      <w:r w:rsidRPr="00426AB9">
        <w:rPr>
          <w:sz w:val="28"/>
          <w:szCs w:val="28"/>
        </w:rPr>
        <w:t xml:space="preserve"> </w:t>
      </w:r>
      <w:r w:rsidR="00790C7A" w:rsidRPr="00426AB9">
        <w:rPr>
          <w:sz w:val="28"/>
          <w:szCs w:val="28"/>
        </w:rPr>
        <w:t xml:space="preserve">physical </w:t>
      </w:r>
      <w:r w:rsidRPr="00426AB9">
        <w:rPr>
          <w:sz w:val="28"/>
          <w:szCs w:val="28"/>
        </w:rPr>
        <w:t>activity.</w:t>
      </w:r>
    </w:p>
    <w:p w14:paraId="6680C094" w14:textId="3F26A81C" w:rsidR="00BC3C09" w:rsidRDefault="00BC3C09" w:rsidP="00426AB9">
      <w:pPr>
        <w:pStyle w:val="ListParagraph"/>
        <w:numPr>
          <w:ilvl w:val="0"/>
          <w:numId w:val="1"/>
        </w:numPr>
        <w:rPr>
          <w:sz w:val="28"/>
          <w:szCs w:val="28"/>
        </w:rPr>
      </w:pPr>
      <w:r w:rsidRPr="00426AB9">
        <w:rPr>
          <w:sz w:val="28"/>
          <w:szCs w:val="28"/>
        </w:rPr>
        <w:t xml:space="preserve">Signposting to </w:t>
      </w:r>
      <w:r w:rsidR="00426AB9" w:rsidRPr="00426AB9">
        <w:rPr>
          <w:sz w:val="28"/>
          <w:szCs w:val="28"/>
        </w:rPr>
        <w:t>community-based</w:t>
      </w:r>
      <w:r w:rsidRPr="00426AB9">
        <w:rPr>
          <w:sz w:val="28"/>
          <w:szCs w:val="28"/>
        </w:rPr>
        <w:t xml:space="preserve"> resource (digital and physical).</w:t>
      </w:r>
    </w:p>
    <w:p w14:paraId="490C0AF2" w14:textId="77777777" w:rsidR="00426AB9" w:rsidRPr="00426AB9" w:rsidRDefault="00426AB9" w:rsidP="009D4331">
      <w:pPr>
        <w:pStyle w:val="ListParagraph"/>
        <w:rPr>
          <w:sz w:val="28"/>
          <w:szCs w:val="28"/>
        </w:rPr>
      </w:pPr>
    </w:p>
    <w:p w14:paraId="7468EBCB" w14:textId="77777777" w:rsidR="00BC3C09" w:rsidRPr="00426AB9" w:rsidRDefault="00BC3C09" w:rsidP="00426AB9">
      <w:pPr>
        <w:rPr>
          <w:b/>
          <w:color w:val="365F91" w:themeColor="accent1" w:themeShade="BF"/>
          <w:sz w:val="28"/>
          <w:szCs w:val="28"/>
          <w:u w:val="single"/>
        </w:rPr>
      </w:pPr>
      <w:r w:rsidRPr="00426AB9">
        <w:rPr>
          <w:b/>
          <w:color w:val="365F91" w:themeColor="accent1" w:themeShade="BF"/>
          <w:sz w:val="28"/>
          <w:szCs w:val="28"/>
          <w:u w:val="single"/>
        </w:rPr>
        <w:t>Teaching Methods</w:t>
      </w:r>
    </w:p>
    <w:p w14:paraId="782AB883" w14:textId="77777777" w:rsidR="00790C7A" w:rsidRPr="00426AB9" w:rsidRDefault="00562D9B" w:rsidP="00426AB9">
      <w:pPr>
        <w:pStyle w:val="ListParagraph"/>
        <w:numPr>
          <w:ilvl w:val="0"/>
          <w:numId w:val="2"/>
        </w:numPr>
        <w:rPr>
          <w:sz w:val="28"/>
          <w:szCs w:val="28"/>
        </w:rPr>
      </w:pPr>
      <w:r w:rsidRPr="00426AB9">
        <w:rPr>
          <w:sz w:val="28"/>
          <w:szCs w:val="28"/>
        </w:rPr>
        <w:t xml:space="preserve">A </w:t>
      </w:r>
      <w:proofErr w:type="spellStart"/>
      <w:r w:rsidRPr="00426AB9">
        <w:rPr>
          <w:sz w:val="28"/>
          <w:szCs w:val="28"/>
        </w:rPr>
        <w:t>p</w:t>
      </w:r>
      <w:r w:rsidR="00790C7A" w:rsidRPr="00426AB9">
        <w:rPr>
          <w:sz w:val="28"/>
          <w:szCs w:val="28"/>
        </w:rPr>
        <w:t>ower</w:t>
      </w:r>
      <w:r w:rsidRPr="00426AB9">
        <w:rPr>
          <w:sz w:val="28"/>
          <w:szCs w:val="28"/>
        </w:rPr>
        <w:t>p</w:t>
      </w:r>
      <w:r w:rsidR="00790C7A" w:rsidRPr="00426AB9">
        <w:rPr>
          <w:sz w:val="28"/>
          <w:szCs w:val="28"/>
        </w:rPr>
        <w:t>oint</w:t>
      </w:r>
      <w:proofErr w:type="spellEnd"/>
      <w:r w:rsidR="00790C7A" w:rsidRPr="00426AB9">
        <w:rPr>
          <w:sz w:val="28"/>
          <w:szCs w:val="28"/>
        </w:rPr>
        <w:t xml:space="preserve"> presentation on evidence base for safe physical activity. </w:t>
      </w:r>
    </w:p>
    <w:p w14:paraId="19F57DD7" w14:textId="77777777" w:rsidR="00BC3C09" w:rsidRPr="00426AB9" w:rsidRDefault="00BC3C09" w:rsidP="00426AB9">
      <w:pPr>
        <w:pStyle w:val="ListParagraph"/>
        <w:numPr>
          <w:ilvl w:val="0"/>
          <w:numId w:val="2"/>
        </w:numPr>
        <w:rPr>
          <w:sz w:val="28"/>
          <w:szCs w:val="28"/>
        </w:rPr>
      </w:pPr>
      <w:r w:rsidRPr="00426AB9">
        <w:rPr>
          <w:sz w:val="28"/>
          <w:szCs w:val="28"/>
        </w:rPr>
        <w:t xml:space="preserve">Case based initiated discussion by multidisciplinary </w:t>
      </w:r>
      <w:r w:rsidR="00790C7A" w:rsidRPr="00426AB9">
        <w:rPr>
          <w:sz w:val="28"/>
          <w:szCs w:val="28"/>
        </w:rPr>
        <w:t>panel then</w:t>
      </w:r>
      <w:r w:rsidRPr="00426AB9">
        <w:rPr>
          <w:sz w:val="28"/>
          <w:szCs w:val="28"/>
        </w:rPr>
        <w:t xml:space="preserve"> opened to audience.</w:t>
      </w:r>
    </w:p>
    <w:p w14:paraId="79E96B82" w14:textId="6E0CB868" w:rsidR="00790C7A" w:rsidRDefault="00BC3C09" w:rsidP="00426AB9">
      <w:pPr>
        <w:pStyle w:val="ListParagraph"/>
        <w:numPr>
          <w:ilvl w:val="0"/>
          <w:numId w:val="2"/>
        </w:numPr>
        <w:rPr>
          <w:sz w:val="28"/>
          <w:szCs w:val="28"/>
        </w:rPr>
      </w:pPr>
      <w:r w:rsidRPr="00426AB9">
        <w:rPr>
          <w:sz w:val="28"/>
          <w:szCs w:val="28"/>
        </w:rPr>
        <w:t xml:space="preserve">Digital access to resource discussed </w:t>
      </w:r>
      <w:r w:rsidR="00790C7A" w:rsidRPr="00426AB9">
        <w:rPr>
          <w:sz w:val="28"/>
          <w:szCs w:val="28"/>
        </w:rPr>
        <w:t>(benefits</w:t>
      </w:r>
      <w:r w:rsidRPr="00426AB9">
        <w:rPr>
          <w:sz w:val="28"/>
          <w:szCs w:val="28"/>
        </w:rPr>
        <w:t xml:space="preserve"> of Activity Paper, Simple advice PDF, Links to helpful platforms and apps)</w:t>
      </w:r>
      <w:r w:rsidR="00790C7A" w:rsidRPr="00426AB9">
        <w:rPr>
          <w:sz w:val="28"/>
          <w:szCs w:val="28"/>
        </w:rPr>
        <w:t xml:space="preserve">. </w:t>
      </w:r>
    </w:p>
    <w:p w14:paraId="790B6D75" w14:textId="77777777" w:rsidR="00426AB9" w:rsidRPr="00426AB9" w:rsidRDefault="00426AB9" w:rsidP="00426AB9">
      <w:pPr>
        <w:pStyle w:val="ListParagraph"/>
        <w:rPr>
          <w:sz w:val="28"/>
          <w:szCs w:val="28"/>
        </w:rPr>
      </w:pPr>
    </w:p>
    <w:p w14:paraId="0ACE423B" w14:textId="77777777" w:rsidR="00BC3C09" w:rsidRPr="00426AB9" w:rsidRDefault="00BC3C09" w:rsidP="00426AB9">
      <w:pPr>
        <w:rPr>
          <w:b/>
          <w:color w:val="365F91" w:themeColor="accent1" w:themeShade="BF"/>
          <w:sz w:val="28"/>
          <w:szCs w:val="28"/>
          <w:u w:val="single"/>
        </w:rPr>
      </w:pPr>
      <w:r w:rsidRPr="00426AB9">
        <w:rPr>
          <w:b/>
          <w:color w:val="365F91" w:themeColor="accent1" w:themeShade="BF"/>
          <w:sz w:val="28"/>
          <w:szCs w:val="28"/>
          <w:u w:val="single"/>
        </w:rPr>
        <w:t>Specific Subject Focus</w:t>
      </w:r>
    </w:p>
    <w:p w14:paraId="25CF8968" w14:textId="68A8922B" w:rsidR="00BC3C09" w:rsidRDefault="00C50998" w:rsidP="00426AB9">
      <w:pPr>
        <w:rPr>
          <w:sz w:val="28"/>
          <w:szCs w:val="28"/>
        </w:rPr>
      </w:pPr>
      <w:r w:rsidRPr="00426AB9">
        <w:rPr>
          <w:sz w:val="28"/>
          <w:szCs w:val="28"/>
        </w:rPr>
        <w:t>Deconditioning after lockdown</w:t>
      </w:r>
      <w:r w:rsidR="00BC3C09" w:rsidRPr="00426AB9">
        <w:rPr>
          <w:sz w:val="28"/>
          <w:szCs w:val="28"/>
        </w:rPr>
        <w:t xml:space="preserve"> or illness</w:t>
      </w:r>
      <w:r w:rsidR="0080301C" w:rsidRPr="00426AB9">
        <w:rPr>
          <w:sz w:val="28"/>
          <w:szCs w:val="28"/>
        </w:rPr>
        <w:t>,</w:t>
      </w:r>
      <w:r w:rsidR="00BC3C09" w:rsidRPr="00426AB9">
        <w:rPr>
          <w:sz w:val="28"/>
          <w:szCs w:val="28"/>
        </w:rPr>
        <w:t xml:space="preserve"> and how to remedy</w:t>
      </w:r>
      <w:r w:rsidRPr="00426AB9">
        <w:rPr>
          <w:sz w:val="28"/>
          <w:szCs w:val="28"/>
        </w:rPr>
        <w:t xml:space="preserve">. </w:t>
      </w:r>
    </w:p>
    <w:p w14:paraId="4A3BBE41" w14:textId="77777777" w:rsidR="007529BD" w:rsidRPr="00426AB9" w:rsidRDefault="007529BD" w:rsidP="007529BD">
      <w:pPr>
        <w:rPr>
          <w:b/>
          <w:color w:val="365F91" w:themeColor="accent1" w:themeShade="BF"/>
          <w:sz w:val="28"/>
          <w:szCs w:val="28"/>
          <w:u w:val="single"/>
        </w:rPr>
      </w:pPr>
      <w:r w:rsidRPr="00426AB9">
        <w:rPr>
          <w:b/>
          <w:color w:val="365F91" w:themeColor="accent1" w:themeShade="BF"/>
          <w:sz w:val="28"/>
          <w:szCs w:val="28"/>
          <w:u w:val="single"/>
        </w:rPr>
        <w:t>Panel</w:t>
      </w:r>
    </w:p>
    <w:tbl>
      <w:tblPr>
        <w:tblStyle w:val="TableGrid"/>
        <w:tblpPr w:leftFromText="180" w:rightFromText="180" w:vertAnchor="text" w:tblpXSpec="center" w:tblpY="1"/>
        <w:tblOverlap w:val="never"/>
        <w:tblW w:w="14003" w:type="dxa"/>
        <w:jc w:val="center"/>
        <w:tblLayout w:type="fixed"/>
        <w:tblLook w:val="04A0" w:firstRow="1" w:lastRow="0" w:firstColumn="1" w:lastColumn="0" w:noHBand="0" w:noVBand="1"/>
      </w:tblPr>
      <w:tblGrid>
        <w:gridCol w:w="2802"/>
        <w:gridCol w:w="2693"/>
        <w:gridCol w:w="8508"/>
      </w:tblGrid>
      <w:tr w:rsidR="00A44E44" w:rsidRPr="006831A8" w14:paraId="496FCCAB" w14:textId="77777777" w:rsidTr="000E0C4E">
        <w:trPr>
          <w:trHeight w:val="529"/>
          <w:jc w:val="center"/>
        </w:trPr>
        <w:tc>
          <w:tcPr>
            <w:tcW w:w="2802" w:type="dxa"/>
          </w:tcPr>
          <w:p w14:paraId="70FEA850" w14:textId="77777777" w:rsidR="00A44E44" w:rsidRPr="006831A8" w:rsidRDefault="00A44E44" w:rsidP="006831A8">
            <w:pPr>
              <w:spacing w:line="276" w:lineRule="auto"/>
              <w:rPr>
                <w:rFonts w:cstheme="minorHAnsi"/>
                <w:b/>
                <w:bCs/>
                <w:sz w:val="24"/>
                <w:szCs w:val="24"/>
              </w:rPr>
            </w:pPr>
            <w:r w:rsidRPr="006831A8">
              <w:rPr>
                <w:rFonts w:cstheme="minorHAnsi"/>
                <w:b/>
                <w:bCs/>
                <w:sz w:val="24"/>
                <w:szCs w:val="24"/>
              </w:rPr>
              <w:t>Name</w:t>
            </w:r>
          </w:p>
        </w:tc>
        <w:tc>
          <w:tcPr>
            <w:tcW w:w="2693" w:type="dxa"/>
          </w:tcPr>
          <w:p w14:paraId="748C0A0F" w14:textId="77777777" w:rsidR="00A44E44" w:rsidRPr="006831A8" w:rsidRDefault="00A44E44" w:rsidP="006831A8">
            <w:pPr>
              <w:spacing w:line="276" w:lineRule="auto"/>
              <w:rPr>
                <w:rFonts w:cstheme="minorHAnsi"/>
                <w:b/>
                <w:bCs/>
                <w:sz w:val="24"/>
                <w:szCs w:val="24"/>
              </w:rPr>
            </w:pPr>
            <w:r w:rsidRPr="006831A8">
              <w:rPr>
                <w:rFonts w:cstheme="minorHAnsi"/>
                <w:b/>
                <w:bCs/>
                <w:sz w:val="24"/>
                <w:szCs w:val="24"/>
              </w:rPr>
              <w:t>Role</w:t>
            </w:r>
          </w:p>
        </w:tc>
        <w:tc>
          <w:tcPr>
            <w:tcW w:w="8508" w:type="dxa"/>
          </w:tcPr>
          <w:p w14:paraId="3B6ACB2C" w14:textId="77777777" w:rsidR="00A44E44" w:rsidRPr="006831A8" w:rsidRDefault="00A44E44" w:rsidP="006831A8">
            <w:pPr>
              <w:spacing w:line="276" w:lineRule="auto"/>
              <w:rPr>
                <w:rFonts w:cstheme="minorHAnsi"/>
                <w:b/>
                <w:bCs/>
                <w:sz w:val="24"/>
                <w:szCs w:val="24"/>
              </w:rPr>
            </w:pPr>
            <w:r w:rsidRPr="006831A8">
              <w:rPr>
                <w:rFonts w:cstheme="minorHAnsi"/>
                <w:b/>
                <w:bCs/>
                <w:sz w:val="24"/>
                <w:szCs w:val="24"/>
              </w:rPr>
              <w:t>Pen picture</w:t>
            </w:r>
          </w:p>
        </w:tc>
      </w:tr>
      <w:tr w:rsidR="00A44E44" w:rsidRPr="006831A8" w14:paraId="68DE7839" w14:textId="77777777" w:rsidTr="007C68E0">
        <w:trPr>
          <w:trHeight w:val="1147"/>
          <w:jc w:val="center"/>
        </w:trPr>
        <w:tc>
          <w:tcPr>
            <w:tcW w:w="2802" w:type="dxa"/>
          </w:tcPr>
          <w:p w14:paraId="304EEF19" w14:textId="77777777" w:rsidR="006831A8" w:rsidRPr="006831A8" w:rsidRDefault="00A44E44" w:rsidP="006831A8">
            <w:pPr>
              <w:spacing w:line="276" w:lineRule="auto"/>
              <w:rPr>
                <w:rFonts w:cstheme="minorHAnsi"/>
                <w:sz w:val="24"/>
                <w:szCs w:val="24"/>
              </w:rPr>
            </w:pPr>
            <w:r w:rsidRPr="006831A8">
              <w:rPr>
                <w:rFonts w:cstheme="minorHAnsi"/>
                <w:sz w:val="24"/>
                <w:szCs w:val="24"/>
              </w:rPr>
              <w:t xml:space="preserve">Dr Henk </w:t>
            </w:r>
            <w:proofErr w:type="spellStart"/>
            <w:r w:rsidRPr="006831A8">
              <w:rPr>
                <w:rFonts w:cstheme="minorHAnsi"/>
                <w:sz w:val="24"/>
                <w:szCs w:val="24"/>
              </w:rPr>
              <w:t>Brugger</w:t>
            </w:r>
            <w:r w:rsidR="006831A8" w:rsidRPr="006831A8">
              <w:rPr>
                <w:rFonts w:cstheme="minorHAnsi"/>
                <w:sz w:val="24"/>
                <w:szCs w:val="24"/>
              </w:rPr>
              <w:t>s</w:t>
            </w:r>
            <w:proofErr w:type="spellEnd"/>
          </w:p>
          <w:p w14:paraId="59472156" w14:textId="1FA8F86B" w:rsidR="00A44E44" w:rsidRPr="006831A8" w:rsidRDefault="00A44E44" w:rsidP="006831A8">
            <w:pPr>
              <w:spacing w:line="276" w:lineRule="auto"/>
              <w:rPr>
                <w:rFonts w:cstheme="minorHAnsi"/>
                <w:sz w:val="24"/>
                <w:szCs w:val="24"/>
              </w:rPr>
            </w:pPr>
            <w:r w:rsidRPr="006831A8">
              <w:rPr>
                <w:rFonts w:cstheme="minorHAnsi"/>
                <w:sz w:val="24"/>
                <w:szCs w:val="24"/>
              </w:rPr>
              <w:t>Henk.bruggers@nhs.net</w:t>
            </w:r>
          </w:p>
          <w:p w14:paraId="7D3E05EC" w14:textId="77777777" w:rsidR="00A44E44" w:rsidRPr="006831A8" w:rsidRDefault="00A44E44" w:rsidP="006831A8">
            <w:pPr>
              <w:spacing w:line="276" w:lineRule="auto"/>
              <w:rPr>
                <w:rFonts w:cstheme="minorHAnsi"/>
                <w:b/>
                <w:bCs/>
                <w:sz w:val="24"/>
                <w:szCs w:val="24"/>
              </w:rPr>
            </w:pPr>
          </w:p>
        </w:tc>
        <w:tc>
          <w:tcPr>
            <w:tcW w:w="2693" w:type="dxa"/>
          </w:tcPr>
          <w:p w14:paraId="4F7619E0" w14:textId="2E17ABEA" w:rsidR="00A44E44" w:rsidRPr="006831A8" w:rsidRDefault="00A44E44" w:rsidP="006831A8">
            <w:pPr>
              <w:spacing w:line="276" w:lineRule="auto"/>
              <w:rPr>
                <w:rFonts w:cstheme="minorHAnsi"/>
                <w:b/>
                <w:bCs/>
                <w:sz w:val="24"/>
                <w:szCs w:val="24"/>
              </w:rPr>
            </w:pPr>
            <w:r w:rsidRPr="006831A8">
              <w:rPr>
                <w:rFonts w:cstheme="minorHAnsi"/>
                <w:sz w:val="24"/>
                <w:szCs w:val="24"/>
              </w:rPr>
              <w:t xml:space="preserve">GP with special interest in Diabetes, </w:t>
            </w:r>
            <w:proofErr w:type="spellStart"/>
            <w:r w:rsidRPr="006831A8">
              <w:rPr>
                <w:rFonts w:cstheme="minorHAnsi"/>
                <w:sz w:val="24"/>
                <w:szCs w:val="24"/>
              </w:rPr>
              <w:t>Beckington</w:t>
            </w:r>
            <w:proofErr w:type="spellEnd"/>
            <w:r w:rsidRPr="006831A8">
              <w:rPr>
                <w:rFonts w:cstheme="minorHAnsi"/>
                <w:sz w:val="24"/>
                <w:szCs w:val="24"/>
              </w:rPr>
              <w:t xml:space="preserve"> Family practice</w:t>
            </w:r>
          </w:p>
        </w:tc>
        <w:tc>
          <w:tcPr>
            <w:tcW w:w="8508" w:type="dxa"/>
          </w:tcPr>
          <w:p w14:paraId="209A5A0D" w14:textId="77777777" w:rsidR="007C68E0" w:rsidRPr="007C68E0" w:rsidRDefault="007C68E0" w:rsidP="007C68E0">
            <w:pPr>
              <w:spacing w:line="276" w:lineRule="auto"/>
              <w:rPr>
                <w:rFonts w:cstheme="minorHAnsi"/>
                <w:sz w:val="24"/>
                <w:szCs w:val="24"/>
              </w:rPr>
            </w:pPr>
            <w:r w:rsidRPr="007C68E0">
              <w:rPr>
                <w:rFonts w:cstheme="minorHAnsi"/>
                <w:sz w:val="24"/>
                <w:szCs w:val="24"/>
              </w:rPr>
              <w:t xml:space="preserve">Henk has been a GP since 2001 and a Partner in </w:t>
            </w:r>
            <w:proofErr w:type="spellStart"/>
            <w:r w:rsidRPr="007C68E0">
              <w:rPr>
                <w:rFonts w:cstheme="minorHAnsi"/>
                <w:sz w:val="24"/>
                <w:szCs w:val="24"/>
              </w:rPr>
              <w:t>Beckington</w:t>
            </w:r>
            <w:proofErr w:type="spellEnd"/>
            <w:r w:rsidRPr="007C68E0">
              <w:rPr>
                <w:rFonts w:cstheme="minorHAnsi"/>
                <w:sz w:val="24"/>
                <w:szCs w:val="24"/>
              </w:rPr>
              <w:t xml:space="preserve"> Family Practice since 2007. He has a particular interest in Diabetes and has been Clinical lead for Diabetes for Somerset CCG for a number of years, being involved with diabetes prevention as well as the development of a new model of care. </w:t>
            </w:r>
          </w:p>
          <w:p w14:paraId="5C7D6024" w14:textId="77777777" w:rsidR="007C68E0" w:rsidRPr="007C68E0" w:rsidRDefault="007C68E0" w:rsidP="007C68E0">
            <w:pPr>
              <w:spacing w:line="276" w:lineRule="auto"/>
              <w:rPr>
                <w:rFonts w:cstheme="minorHAnsi"/>
                <w:sz w:val="24"/>
                <w:szCs w:val="24"/>
              </w:rPr>
            </w:pPr>
            <w:r w:rsidRPr="007C68E0">
              <w:rPr>
                <w:rFonts w:cstheme="minorHAnsi"/>
                <w:sz w:val="24"/>
                <w:szCs w:val="24"/>
              </w:rPr>
              <w:t xml:space="preserve">He believes passionately in holistic care, taking into account the physical, emotional and social aspects of wellbeing. </w:t>
            </w:r>
          </w:p>
          <w:p w14:paraId="00CB9559" w14:textId="50DE207D" w:rsidR="00A44E44" w:rsidRPr="006831A8" w:rsidRDefault="007C68E0" w:rsidP="007C68E0">
            <w:pPr>
              <w:spacing w:line="276" w:lineRule="auto"/>
              <w:rPr>
                <w:rFonts w:cstheme="minorHAnsi"/>
                <w:b/>
                <w:bCs/>
                <w:sz w:val="24"/>
                <w:szCs w:val="24"/>
              </w:rPr>
            </w:pPr>
            <w:r w:rsidRPr="007C68E0">
              <w:rPr>
                <w:rFonts w:cstheme="minorHAnsi"/>
                <w:sz w:val="24"/>
                <w:szCs w:val="24"/>
              </w:rPr>
              <w:t>He is a keen cyclist and Badminton player.</w:t>
            </w:r>
          </w:p>
        </w:tc>
      </w:tr>
      <w:tr w:rsidR="00A44E44" w:rsidRPr="006831A8" w14:paraId="152435C0" w14:textId="77777777" w:rsidTr="007C68E0">
        <w:trPr>
          <w:trHeight w:val="3113"/>
          <w:jc w:val="center"/>
        </w:trPr>
        <w:tc>
          <w:tcPr>
            <w:tcW w:w="2802" w:type="dxa"/>
          </w:tcPr>
          <w:p w14:paraId="323F0B2D" w14:textId="5F375DD5" w:rsidR="00A44E44" w:rsidRPr="006831A8" w:rsidRDefault="00A44E44" w:rsidP="006831A8">
            <w:pPr>
              <w:spacing w:line="276" w:lineRule="auto"/>
              <w:rPr>
                <w:rFonts w:cstheme="minorHAnsi"/>
                <w:sz w:val="24"/>
                <w:szCs w:val="24"/>
              </w:rPr>
            </w:pPr>
            <w:r w:rsidRPr="006831A8">
              <w:rPr>
                <w:rFonts w:cstheme="minorHAnsi"/>
                <w:sz w:val="24"/>
                <w:szCs w:val="24"/>
              </w:rPr>
              <w:t>Dr Stephen Holmes</w:t>
            </w:r>
          </w:p>
          <w:p w14:paraId="610B88EC" w14:textId="00EDEDF3" w:rsidR="00A44E44" w:rsidRPr="006831A8" w:rsidRDefault="00A44E44" w:rsidP="006831A8">
            <w:pPr>
              <w:spacing w:line="276" w:lineRule="auto"/>
              <w:rPr>
                <w:rFonts w:cstheme="minorHAnsi"/>
                <w:sz w:val="24"/>
                <w:szCs w:val="24"/>
              </w:rPr>
            </w:pPr>
            <w:r w:rsidRPr="006831A8">
              <w:rPr>
                <w:rFonts w:cstheme="minorHAnsi"/>
                <w:sz w:val="24"/>
                <w:szCs w:val="24"/>
              </w:rPr>
              <w:t>steve.holmes3@nhs.net</w:t>
            </w:r>
          </w:p>
        </w:tc>
        <w:tc>
          <w:tcPr>
            <w:tcW w:w="2693" w:type="dxa"/>
          </w:tcPr>
          <w:p w14:paraId="1290A68B" w14:textId="77777777" w:rsidR="00A44E44" w:rsidRPr="006831A8" w:rsidRDefault="00A44E44" w:rsidP="006831A8">
            <w:pPr>
              <w:spacing w:line="276" w:lineRule="auto"/>
              <w:rPr>
                <w:rFonts w:cstheme="minorHAnsi"/>
                <w:sz w:val="24"/>
                <w:szCs w:val="24"/>
              </w:rPr>
            </w:pPr>
            <w:r w:rsidRPr="006831A8">
              <w:rPr>
                <w:rFonts w:cstheme="minorHAnsi"/>
                <w:sz w:val="24"/>
                <w:szCs w:val="24"/>
              </w:rPr>
              <w:t>GP, The Park Medical Practice, Shepton Mallet</w:t>
            </w:r>
          </w:p>
          <w:p w14:paraId="5251F00C" w14:textId="77777777" w:rsidR="00A44E44" w:rsidRPr="006831A8" w:rsidRDefault="00A44E44" w:rsidP="006831A8">
            <w:pPr>
              <w:spacing w:line="276" w:lineRule="auto"/>
              <w:rPr>
                <w:rFonts w:cstheme="minorHAnsi"/>
                <w:sz w:val="24"/>
                <w:szCs w:val="24"/>
              </w:rPr>
            </w:pPr>
          </w:p>
          <w:p w14:paraId="2C72D620" w14:textId="77777777" w:rsidR="00A44E44" w:rsidRPr="006831A8" w:rsidRDefault="00A44E44" w:rsidP="006831A8">
            <w:pPr>
              <w:spacing w:line="276" w:lineRule="auto"/>
              <w:rPr>
                <w:rFonts w:cstheme="minorHAnsi"/>
                <w:sz w:val="24"/>
                <w:szCs w:val="24"/>
              </w:rPr>
            </w:pPr>
            <w:r w:rsidRPr="006831A8">
              <w:rPr>
                <w:rFonts w:cstheme="minorHAnsi"/>
                <w:sz w:val="24"/>
                <w:szCs w:val="24"/>
              </w:rPr>
              <w:t>And</w:t>
            </w:r>
          </w:p>
          <w:p w14:paraId="4C8D5454" w14:textId="77777777" w:rsidR="00A44E44" w:rsidRPr="006831A8" w:rsidRDefault="00A44E44" w:rsidP="006831A8">
            <w:pPr>
              <w:spacing w:line="276" w:lineRule="auto"/>
              <w:rPr>
                <w:rFonts w:cstheme="minorHAnsi"/>
                <w:sz w:val="24"/>
                <w:szCs w:val="24"/>
              </w:rPr>
            </w:pPr>
          </w:p>
          <w:p w14:paraId="64E8F806" w14:textId="77777777" w:rsidR="00A44E44" w:rsidRPr="006831A8" w:rsidRDefault="00A44E44" w:rsidP="006831A8">
            <w:pPr>
              <w:spacing w:line="276" w:lineRule="auto"/>
              <w:rPr>
                <w:rFonts w:cstheme="minorHAnsi"/>
                <w:sz w:val="24"/>
                <w:szCs w:val="24"/>
              </w:rPr>
            </w:pPr>
            <w:r w:rsidRPr="006831A8">
              <w:rPr>
                <w:rFonts w:cstheme="minorHAnsi"/>
                <w:sz w:val="24"/>
                <w:szCs w:val="24"/>
              </w:rPr>
              <w:t>CCG Primary Care Respiratory Lead</w:t>
            </w:r>
          </w:p>
          <w:p w14:paraId="587FF264" w14:textId="77777777" w:rsidR="00A44E44" w:rsidRPr="006831A8" w:rsidRDefault="00A44E44" w:rsidP="006831A8">
            <w:pPr>
              <w:spacing w:line="276" w:lineRule="auto"/>
              <w:rPr>
                <w:rFonts w:cstheme="minorHAnsi"/>
                <w:sz w:val="24"/>
                <w:szCs w:val="24"/>
              </w:rPr>
            </w:pPr>
          </w:p>
        </w:tc>
        <w:tc>
          <w:tcPr>
            <w:tcW w:w="8508" w:type="dxa"/>
          </w:tcPr>
          <w:p w14:paraId="3F82DBF7" w14:textId="77777777" w:rsidR="00A44E44" w:rsidRPr="006831A8" w:rsidRDefault="00A44E44" w:rsidP="006831A8">
            <w:pPr>
              <w:spacing w:line="276" w:lineRule="auto"/>
              <w:rPr>
                <w:rFonts w:cstheme="minorHAnsi"/>
                <w:sz w:val="24"/>
                <w:szCs w:val="24"/>
              </w:rPr>
            </w:pPr>
            <w:r w:rsidRPr="006831A8">
              <w:rPr>
                <w:rFonts w:cstheme="minorHAnsi"/>
                <w:sz w:val="24"/>
                <w:szCs w:val="24"/>
              </w:rPr>
              <w:t>Steve has worked as a GP Partner since 1989 and moved to his current practice in Shepton Mallet in 2002. Steve has always been very involved in training and education around GPs and is still a GP Appraiser. He is the current Primary Care Respiratory Society lead for education and leads the Somerset CCG respiratory programme board.</w:t>
            </w:r>
          </w:p>
          <w:p w14:paraId="68E5CFAA" w14:textId="41622087" w:rsidR="00A44E44" w:rsidRPr="006831A8" w:rsidRDefault="00A44E44" w:rsidP="000E0C4E">
            <w:pPr>
              <w:spacing w:line="276" w:lineRule="auto"/>
              <w:rPr>
                <w:rFonts w:cstheme="minorHAnsi"/>
                <w:sz w:val="24"/>
                <w:szCs w:val="24"/>
              </w:rPr>
            </w:pPr>
            <w:r w:rsidRPr="006831A8">
              <w:rPr>
                <w:rFonts w:cstheme="minorHAnsi"/>
                <w:sz w:val="24"/>
                <w:szCs w:val="24"/>
              </w:rPr>
              <w:t>Steve has a long-standing interest in communication skills and quality improvement practice and is passionate about the values of good primary care.</w:t>
            </w:r>
            <w:r w:rsidR="000E0C4E">
              <w:rPr>
                <w:rFonts w:cstheme="minorHAnsi"/>
                <w:sz w:val="24"/>
                <w:szCs w:val="24"/>
              </w:rPr>
              <w:t xml:space="preserve"> </w:t>
            </w:r>
            <w:r w:rsidRPr="006831A8">
              <w:rPr>
                <w:rFonts w:cstheme="minorHAnsi"/>
                <w:sz w:val="24"/>
                <w:szCs w:val="24"/>
              </w:rPr>
              <w:t>Steve is a keen runner and dog walker and enjoys playing the guitar and piano.</w:t>
            </w:r>
          </w:p>
        </w:tc>
      </w:tr>
      <w:tr w:rsidR="00A44E44" w:rsidRPr="006831A8" w14:paraId="3A802F40" w14:textId="77777777" w:rsidTr="000E0C4E">
        <w:trPr>
          <w:trHeight w:val="877"/>
          <w:jc w:val="center"/>
        </w:trPr>
        <w:tc>
          <w:tcPr>
            <w:tcW w:w="2802" w:type="dxa"/>
          </w:tcPr>
          <w:p w14:paraId="2863C1BA" w14:textId="77777777" w:rsidR="00A44E44" w:rsidRPr="006831A8" w:rsidRDefault="00A44E44" w:rsidP="006831A8">
            <w:pPr>
              <w:spacing w:line="276" w:lineRule="auto"/>
              <w:rPr>
                <w:rFonts w:cstheme="minorHAnsi"/>
                <w:sz w:val="24"/>
                <w:szCs w:val="24"/>
              </w:rPr>
            </w:pPr>
            <w:r w:rsidRPr="006831A8">
              <w:rPr>
                <w:rFonts w:cstheme="minorHAnsi"/>
                <w:sz w:val="24"/>
                <w:szCs w:val="24"/>
              </w:rPr>
              <w:t>Ms Jane Knowles</w:t>
            </w:r>
          </w:p>
          <w:p w14:paraId="5E6134FF" w14:textId="77777777" w:rsidR="006831A8" w:rsidRPr="006831A8" w:rsidRDefault="006831A8" w:rsidP="006831A8">
            <w:pPr>
              <w:spacing w:line="276" w:lineRule="auto"/>
              <w:rPr>
                <w:rFonts w:cstheme="minorHAnsi"/>
                <w:sz w:val="24"/>
                <w:szCs w:val="24"/>
              </w:rPr>
            </w:pPr>
          </w:p>
          <w:p w14:paraId="619880C3" w14:textId="6E2578B8" w:rsidR="006831A8" w:rsidRPr="006831A8" w:rsidRDefault="006831A8" w:rsidP="006831A8">
            <w:pPr>
              <w:spacing w:line="276" w:lineRule="auto"/>
              <w:rPr>
                <w:rFonts w:cstheme="minorHAnsi"/>
                <w:sz w:val="24"/>
                <w:szCs w:val="24"/>
              </w:rPr>
            </w:pPr>
            <w:r w:rsidRPr="006831A8">
              <w:rPr>
                <w:rFonts w:cstheme="minorHAnsi"/>
                <w:sz w:val="24"/>
                <w:szCs w:val="24"/>
              </w:rPr>
              <w:t>JKnowles@sasp.co.uk</w:t>
            </w:r>
          </w:p>
        </w:tc>
        <w:tc>
          <w:tcPr>
            <w:tcW w:w="2693" w:type="dxa"/>
          </w:tcPr>
          <w:p w14:paraId="7CBFF81D" w14:textId="77777777" w:rsidR="00A44E44" w:rsidRPr="006831A8" w:rsidRDefault="00A44E44" w:rsidP="006831A8">
            <w:pPr>
              <w:spacing w:line="276" w:lineRule="auto"/>
              <w:rPr>
                <w:rFonts w:cstheme="minorHAnsi"/>
                <w:sz w:val="24"/>
                <w:szCs w:val="24"/>
              </w:rPr>
            </w:pPr>
            <w:r w:rsidRPr="006831A8">
              <w:rPr>
                <w:rFonts w:cstheme="minorHAnsi"/>
                <w:sz w:val="24"/>
                <w:szCs w:val="24"/>
              </w:rPr>
              <w:t>Chief Executive Officer</w:t>
            </w:r>
          </w:p>
          <w:p w14:paraId="32909AD9" w14:textId="27C3731B" w:rsidR="00A44E44" w:rsidRPr="006831A8" w:rsidRDefault="00A44E44" w:rsidP="006831A8">
            <w:pPr>
              <w:spacing w:line="276" w:lineRule="auto"/>
              <w:rPr>
                <w:rFonts w:cstheme="minorHAnsi"/>
                <w:sz w:val="24"/>
                <w:szCs w:val="24"/>
              </w:rPr>
            </w:pPr>
            <w:r w:rsidRPr="006831A8">
              <w:rPr>
                <w:rFonts w:cstheme="minorHAnsi"/>
                <w:sz w:val="24"/>
                <w:szCs w:val="24"/>
              </w:rPr>
              <w:t>Somerset Activity and Sports Partnership</w:t>
            </w:r>
          </w:p>
        </w:tc>
        <w:tc>
          <w:tcPr>
            <w:tcW w:w="8508" w:type="dxa"/>
          </w:tcPr>
          <w:p w14:paraId="5DBB6317" w14:textId="77777777" w:rsidR="00A44E44" w:rsidRDefault="009D4331" w:rsidP="006831A8">
            <w:pPr>
              <w:spacing w:line="276" w:lineRule="auto"/>
              <w:rPr>
                <w:rFonts w:cstheme="minorHAnsi"/>
                <w:sz w:val="24"/>
                <w:szCs w:val="24"/>
              </w:rPr>
            </w:pPr>
            <w:r>
              <w:rPr>
                <w:rFonts w:cstheme="minorHAnsi"/>
                <w:sz w:val="24"/>
                <w:szCs w:val="24"/>
              </w:rPr>
              <w:t xml:space="preserve">Jane has worked in health and physical activity for over 20 years and now heads up SASP, the Somerset charity whose mission is to improve the health and happiness of Somerset residents using physical activity. </w:t>
            </w:r>
          </w:p>
          <w:p w14:paraId="709140C9" w14:textId="02909134" w:rsidR="009D4331" w:rsidRPr="006831A8" w:rsidRDefault="001760E6" w:rsidP="006831A8">
            <w:pPr>
              <w:spacing w:line="276" w:lineRule="auto"/>
              <w:rPr>
                <w:rFonts w:cstheme="minorHAnsi"/>
                <w:sz w:val="24"/>
                <w:szCs w:val="24"/>
              </w:rPr>
            </w:pPr>
            <w:r>
              <w:rPr>
                <w:rFonts w:cstheme="minorHAnsi"/>
                <w:sz w:val="24"/>
                <w:szCs w:val="24"/>
              </w:rPr>
              <w:t>SASP focuses on behaviour change and instilling healthy habits that improve the quality of life through fun physical activity and connections / friendships leading to improved quality of life.</w:t>
            </w:r>
          </w:p>
        </w:tc>
      </w:tr>
      <w:tr w:rsidR="00A44E44" w:rsidRPr="006831A8" w14:paraId="14A41FB8" w14:textId="77777777" w:rsidTr="000E0C4E">
        <w:trPr>
          <w:trHeight w:val="2967"/>
          <w:jc w:val="center"/>
        </w:trPr>
        <w:tc>
          <w:tcPr>
            <w:tcW w:w="2802" w:type="dxa"/>
          </w:tcPr>
          <w:p w14:paraId="19A61D4C" w14:textId="4A7C0BE8" w:rsidR="00A44E44" w:rsidRPr="006831A8" w:rsidRDefault="00A44E44" w:rsidP="006831A8">
            <w:pPr>
              <w:spacing w:line="276" w:lineRule="auto"/>
              <w:rPr>
                <w:rFonts w:cstheme="minorHAnsi"/>
                <w:sz w:val="24"/>
                <w:szCs w:val="24"/>
              </w:rPr>
            </w:pPr>
            <w:r w:rsidRPr="006831A8">
              <w:rPr>
                <w:rFonts w:cstheme="minorHAnsi"/>
                <w:sz w:val="24"/>
                <w:szCs w:val="24"/>
              </w:rPr>
              <w:t>Dr Tom MacConnell</w:t>
            </w:r>
          </w:p>
          <w:p w14:paraId="292ED068" w14:textId="7CF1D1F4" w:rsidR="00A44E44" w:rsidRPr="006831A8" w:rsidRDefault="00A44E44" w:rsidP="006831A8">
            <w:pPr>
              <w:spacing w:line="276" w:lineRule="auto"/>
              <w:rPr>
                <w:rFonts w:cstheme="minorHAnsi"/>
                <w:sz w:val="24"/>
                <w:szCs w:val="24"/>
              </w:rPr>
            </w:pPr>
            <w:r w:rsidRPr="006831A8">
              <w:rPr>
                <w:rFonts w:cstheme="minorHAnsi"/>
                <w:sz w:val="24"/>
                <w:szCs w:val="24"/>
              </w:rPr>
              <w:t>Thomas.Macconnell@tst.nhs.uk</w:t>
            </w:r>
          </w:p>
        </w:tc>
        <w:tc>
          <w:tcPr>
            <w:tcW w:w="2693" w:type="dxa"/>
          </w:tcPr>
          <w:p w14:paraId="03FDEE77" w14:textId="77777777" w:rsidR="00A44E44" w:rsidRPr="006831A8" w:rsidRDefault="00A44E44" w:rsidP="006831A8">
            <w:pPr>
              <w:spacing w:line="276" w:lineRule="auto"/>
              <w:rPr>
                <w:rFonts w:cstheme="minorHAnsi"/>
                <w:sz w:val="24"/>
                <w:szCs w:val="24"/>
              </w:rPr>
            </w:pPr>
            <w:r w:rsidRPr="006831A8">
              <w:rPr>
                <w:rFonts w:cstheme="minorHAnsi"/>
                <w:sz w:val="24"/>
                <w:szCs w:val="24"/>
              </w:rPr>
              <w:t>Consultant Cardiologist at Musgrove Park Hospital</w:t>
            </w:r>
          </w:p>
          <w:p w14:paraId="3FB2060D" w14:textId="77777777" w:rsidR="00A44E44" w:rsidRPr="006831A8" w:rsidRDefault="00A44E44" w:rsidP="006831A8">
            <w:pPr>
              <w:spacing w:line="276" w:lineRule="auto"/>
              <w:rPr>
                <w:rFonts w:cstheme="minorHAnsi"/>
                <w:sz w:val="24"/>
                <w:szCs w:val="24"/>
              </w:rPr>
            </w:pPr>
          </w:p>
        </w:tc>
        <w:tc>
          <w:tcPr>
            <w:tcW w:w="8508" w:type="dxa"/>
          </w:tcPr>
          <w:p w14:paraId="520A5101" w14:textId="13320EA3" w:rsidR="00A44E44" w:rsidRPr="006831A8" w:rsidRDefault="00A44E44" w:rsidP="000E0C4E">
            <w:pPr>
              <w:spacing w:line="276" w:lineRule="auto"/>
              <w:rPr>
                <w:rFonts w:cstheme="minorHAnsi"/>
                <w:sz w:val="24"/>
                <w:szCs w:val="24"/>
              </w:rPr>
            </w:pPr>
            <w:r w:rsidRPr="006831A8">
              <w:rPr>
                <w:rFonts w:cstheme="minorHAnsi"/>
                <w:sz w:val="24"/>
                <w:szCs w:val="24"/>
              </w:rPr>
              <w:t xml:space="preserve">Tom has been a consultant cardiologist at Musgrove Park Hospital since 1995. He introduced coronary angioplasty to Somerset. He is interested in the management of life shortening conditions such as heart failure and believes in very person-centred care. His experience is that people who keep themselves as active as they can </w:t>
            </w:r>
            <w:r w:rsidR="006831A8" w:rsidRPr="006831A8">
              <w:rPr>
                <w:rFonts w:cstheme="minorHAnsi"/>
                <w:sz w:val="24"/>
                <w:szCs w:val="24"/>
              </w:rPr>
              <w:t>despite</w:t>
            </w:r>
            <w:r w:rsidRPr="006831A8">
              <w:rPr>
                <w:rFonts w:cstheme="minorHAnsi"/>
                <w:sz w:val="24"/>
                <w:szCs w:val="24"/>
              </w:rPr>
              <w:t xml:space="preserve"> the limitations of their illness live better (and longer). As part of his dad duties, he helped as a coach with one of the local football teams. He is now content walking the hills with Dougal the dog.</w:t>
            </w:r>
            <w:r w:rsidR="000E0C4E">
              <w:rPr>
                <w:rFonts w:cstheme="minorHAnsi"/>
                <w:sz w:val="24"/>
                <w:szCs w:val="24"/>
              </w:rPr>
              <w:t xml:space="preserve"> </w:t>
            </w:r>
            <w:r w:rsidRPr="006831A8">
              <w:rPr>
                <w:rFonts w:cstheme="minorHAnsi"/>
                <w:sz w:val="24"/>
                <w:szCs w:val="24"/>
              </w:rPr>
              <w:t xml:space="preserve">He is a great advocate for the prevention is better than cure and strongly believes in the importance of the person taking responsibility for this. </w:t>
            </w:r>
          </w:p>
        </w:tc>
      </w:tr>
      <w:tr w:rsidR="00A44E44" w:rsidRPr="006831A8" w14:paraId="6840F9E7" w14:textId="77777777" w:rsidTr="007C68E0">
        <w:trPr>
          <w:trHeight w:val="1479"/>
          <w:jc w:val="center"/>
        </w:trPr>
        <w:tc>
          <w:tcPr>
            <w:tcW w:w="2802" w:type="dxa"/>
          </w:tcPr>
          <w:p w14:paraId="05741F90" w14:textId="4FAD2B47" w:rsidR="00A44E44" w:rsidRPr="006831A8" w:rsidRDefault="00A44E44" w:rsidP="006831A8">
            <w:pPr>
              <w:spacing w:line="276" w:lineRule="auto"/>
              <w:rPr>
                <w:rFonts w:cstheme="minorHAnsi"/>
                <w:sz w:val="24"/>
                <w:szCs w:val="24"/>
              </w:rPr>
            </w:pPr>
            <w:r w:rsidRPr="006831A8">
              <w:rPr>
                <w:rFonts w:cstheme="minorHAnsi"/>
                <w:sz w:val="24"/>
                <w:szCs w:val="24"/>
              </w:rPr>
              <w:t>Dr Sathish Kumar Parasuraman</w:t>
            </w:r>
          </w:p>
          <w:p w14:paraId="01F96A54" w14:textId="686DB124" w:rsidR="00A44E44" w:rsidRPr="006831A8" w:rsidRDefault="00A44E44" w:rsidP="006831A8">
            <w:pPr>
              <w:spacing w:line="276" w:lineRule="auto"/>
              <w:rPr>
                <w:rFonts w:cstheme="minorHAnsi"/>
                <w:sz w:val="24"/>
                <w:szCs w:val="24"/>
              </w:rPr>
            </w:pPr>
            <w:r w:rsidRPr="006831A8">
              <w:rPr>
                <w:rFonts w:cstheme="minorHAnsi"/>
                <w:sz w:val="24"/>
                <w:szCs w:val="24"/>
              </w:rPr>
              <w:t>Sathish-Kumar.Parasuraman@SomersetFT.nhs.uk</w:t>
            </w:r>
          </w:p>
        </w:tc>
        <w:tc>
          <w:tcPr>
            <w:tcW w:w="2693" w:type="dxa"/>
          </w:tcPr>
          <w:p w14:paraId="7972F801" w14:textId="77777777" w:rsidR="00A44E44" w:rsidRPr="006831A8" w:rsidRDefault="00A44E44" w:rsidP="006831A8">
            <w:pPr>
              <w:spacing w:line="276" w:lineRule="auto"/>
              <w:rPr>
                <w:rFonts w:cstheme="minorHAnsi"/>
                <w:sz w:val="24"/>
                <w:szCs w:val="24"/>
              </w:rPr>
            </w:pPr>
            <w:r w:rsidRPr="006831A8">
              <w:rPr>
                <w:rFonts w:cstheme="minorHAnsi"/>
                <w:sz w:val="24"/>
                <w:szCs w:val="24"/>
              </w:rPr>
              <w:t>Consultant Cardiologist at Musgrove Park Hospital</w:t>
            </w:r>
          </w:p>
          <w:p w14:paraId="5870DB80" w14:textId="77777777" w:rsidR="00A44E44" w:rsidRPr="006831A8" w:rsidRDefault="00A44E44" w:rsidP="006831A8">
            <w:pPr>
              <w:spacing w:line="276" w:lineRule="auto"/>
              <w:rPr>
                <w:rFonts w:cstheme="minorHAnsi"/>
                <w:sz w:val="24"/>
                <w:szCs w:val="24"/>
              </w:rPr>
            </w:pPr>
          </w:p>
        </w:tc>
        <w:tc>
          <w:tcPr>
            <w:tcW w:w="8508" w:type="dxa"/>
          </w:tcPr>
          <w:p w14:paraId="7CA1A62C" w14:textId="0A436678" w:rsidR="00A44E44" w:rsidRPr="006831A8" w:rsidRDefault="00A44E44" w:rsidP="006831A8">
            <w:pPr>
              <w:spacing w:line="276" w:lineRule="auto"/>
              <w:rPr>
                <w:rFonts w:cstheme="minorHAnsi"/>
                <w:sz w:val="24"/>
                <w:szCs w:val="24"/>
              </w:rPr>
            </w:pPr>
            <w:r w:rsidRPr="006831A8">
              <w:rPr>
                <w:rFonts w:cstheme="minorHAnsi"/>
                <w:sz w:val="24"/>
                <w:szCs w:val="24"/>
              </w:rPr>
              <w:t xml:space="preserve">Sathish is a recently appointed consultant cardiologist since July 2019. His primary expertise is complex coronary intervention. His research study was in cardio-pulmonary exercise testing in heart failure patients. He believes exercise testing can give an excellent insight into patient’s pathophysiology. </w:t>
            </w:r>
          </w:p>
        </w:tc>
      </w:tr>
      <w:tr w:rsidR="00A44E44" w:rsidRPr="006831A8" w14:paraId="341C1CAA" w14:textId="77777777" w:rsidTr="007C68E0">
        <w:trPr>
          <w:trHeight w:val="1489"/>
          <w:jc w:val="center"/>
        </w:trPr>
        <w:tc>
          <w:tcPr>
            <w:tcW w:w="2802" w:type="dxa"/>
          </w:tcPr>
          <w:p w14:paraId="3626684B" w14:textId="77777777" w:rsidR="00A44E44" w:rsidRPr="006831A8" w:rsidRDefault="00A44E44" w:rsidP="006831A8">
            <w:pPr>
              <w:spacing w:line="276" w:lineRule="auto"/>
              <w:rPr>
                <w:rFonts w:cstheme="minorHAnsi"/>
                <w:sz w:val="24"/>
                <w:szCs w:val="24"/>
              </w:rPr>
            </w:pPr>
            <w:r w:rsidRPr="006831A8">
              <w:rPr>
                <w:rFonts w:cstheme="minorHAnsi"/>
                <w:sz w:val="24"/>
                <w:szCs w:val="24"/>
              </w:rPr>
              <w:t>Ms Rachael Rowe</w:t>
            </w:r>
          </w:p>
          <w:p w14:paraId="7CE803A3" w14:textId="77777777" w:rsidR="00A44E44" w:rsidRPr="006831A8" w:rsidRDefault="00A44E44" w:rsidP="006831A8">
            <w:pPr>
              <w:spacing w:line="276" w:lineRule="auto"/>
              <w:rPr>
                <w:rFonts w:cstheme="minorHAnsi"/>
                <w:sz w:val="24"/>
                <w:szCs w:val="24"/>
              </w:rPr>
            </w:pPr>
          </w:p>
          <w:p w14:paraId="7761A471" w14:textId="322D0160" w:rsidR="00A44E44" w:rsidRPr="006831A8" w:rsidRDefault="00A44E44" w:rsidP="006831A8">
            <w:pPr>
              <w:spacing w:line="276" w:lineRule="auto"/>
              <w:rPr>
                <w:rFonts w:cstheme="minorHAnsi"/>
                <w:sz w:val="24"/>
                <w:szCs w:val="24"/>
              </w:rPr>
            </w:pPr>
            <w:r w:rsidRPr="006831A8">
              <w:rPr>
                <w:rFonts w:cstheme="minorHAnsi"/>
                <w:sz w:val="24"/>
                <w:szCs w:val="24"/>
              </w:rPr>
              <w:t>rachael.rowe@nhs.net</w:t>
            </w:r>
          </w:p>
        </w:tc>
        <w:tc>
          <w:tcPr>
            <w:tcW w:w="2693" w:type="dxa"/>
          </w:tcPr>
          <w:p w14:paraId="77EE71A4" w14:textId="2E29279D" w:rsidR="00A44E44" w:rsidRPr="006831A8" w:rsidRDefault="00A44E44" w:rsidP="006831A8">
            <w:pPr>
              <w:spacing w:line="276" w:lineRule="auto"/>
              <w:rPr>
                <w:rFonts w:cstheme="minorHAnsi"/>
                <w:sz w:val="24"/>
                <w:szCs w:val="24"/>
              </w:rPr>
            </w:pPr>
            <w:r w:rsidRPr="006831A8">
              <w:rPr>
                <w:rFonts w:cstheme="minorHAnsi"/>
                <w:sz w:val="24"/>
                <w:szCs w:val="24"/>
              </w:rPr>
              <w:t xml:space="preserve">Head of </w:t>
            </w:r>
            <w:r w:rsidR="006831A8" w:rsidRPr="006831A8">
              <w:rPr>
                <w:rFonts w:cstheme="minorHAnsi"/>
                <w:sz w:val="24"/>
                <w:szCs w:val="24"/>
              </w:rPr>
              <w:t>Long-Term</w:t>
            </w:r>
            <w:r w:rsidRPr="006831A8">
              <w:rPr>
                <w:rFonts w:cstheme="minorHAnsi"/>
                <w:sz w:val="24"/>
                <w:szCs w:val="24"/>
              </w:rPr>
              <w:t xml:space="preserve"> Conditions</w:t>
            </w:r>
          </w:p>
          <w:p w14:paraId="118AA4AE" w14:textId="77777777" w:rsidR="00A44E44" w:rsidRPr="006831A8" w:rsidRDefault="00A44E44" w:rsidP="006831A8">
            <w:pPr>
              <w:spacing w:line="276" w:lineRule="auto"/>
              <w:rPr>
                <w:rFonts w:cstheme="minorHAnsi"/>
                <w:sz w:val="24"/>
                <w:szCs w:val="24"/>
              </w:rPr>
            </w:pPr>
            <w:r w:rsidRPr="006831A8">
              <w:rPr>
                <w:rFonts w:cstheme="minorHAnsi"/>
                <w:sz w:val="24"/>
                <w:szCs w:val="24"/>
              </w:rPr>
              <w:t>Somerset Clinical Commissioning Group</w:t>
            </w:r>
          </w:p>
        </w:tc>
        <w:tc>
          <w:tcPr>
            <w:tcW w:w="8508" w:type="dxa"/>
          </w:tcPr>
          <w:p w14:paraId="0EDC63AE" w14:textId="6636C8A7" w:rsidR="007C68E0" w:rsidRPr="006831A8" w:rsidRDefault="00A44E44" w:rsidP="007C68E0">
            <w:pPr>
              <w:spacing w:line="276" w:lineRule="auto"/>
              <w:rPr>
                <w:rFonts w:cstheme="minorHAnsi"/>
                <w:sz w:val="24"/>
                <w:szCs w:val="24"/>
              </w:rPr>
            </w:pPr>
            <w:r w:rsidRPr="006831A8">
              <w:rPr>
                <w:rFonts w:cstheme="minorHAnsi"/>
                <w:sz w:val="24"/>
                <w:szCs w:val="24"/>
              </w:rPr>
              <w:t>Rachael has many years’ experience in healthcare including acute nursing, service design, project management, change management, health promotion, research and audit, and commissioning. She is passionate about innovative projects that improve care and outcomes for people who are unwell. She enjoys the outdoors and walking</w:t>
            </w:r>
            <w:r w:rsidR="007C68E0">
              <w:rPr>
                <w:rFonts w:cstheme="minorHAnsi"/>
                <w:sz w:val="24"/>
                <w:szCs w:val="24"/>
              </w:rPr>
              <w:t>.</w:t>
            </w:r>
          </w:p>
        </w:tc>
      </w:tr>
      <w:tr w:rsidR="00A44E44" w:rsidRPr="006831A8" w14:paraId="0457879F" w14:textId="77777777" w:rsidTr="000E0C4E">
        <w:trPr>
          <w:trHeight w:val="1466"/>
          <w:jc w:val="center"/>
        </w:trPr>
        <w:tc>
          <w:tcPr>
            <w:tcW w:w="2802" w:type="dxa"/>
          </w:tcPr>
          <w:p w14:paraId="06813EA3" w14:textId="4158CC4D" w:rsidR="00A44E44" w:rsidRPr="006831A8" w:rsidRDefault="00A44E44" w:rsidP="006831A8">
            <w:pPr>
              <w:spacing w:line="276" w:lineRule="auto"/>
              <w:rPr>
                <w:rFonts w:cstheme="minorHAnsi"/>
                <w:sz w:val="24"/>
                <w:szCs w:val="24"/>
              </w:rPr>
            </w:pPr>
            <w:r w:rsidRPr="006831A8">
              <w:rPr>
                <w:rFonts w:cstheme="minorHAnsi"/>
                <w:sz w:val="24"/>
                <w:szCs w:val="24"/>
              </w:rPr>
              <w:t>Mr Robert Williams</w:t>
            </w:r>
          </w:p>
          <w:p w14:paraId="402582AF" w14:textId="77777777" w:rsidR="00A44E44" w:rsidRPr="006831A8" w:rsidRDefault="00A44E44" w:rsidP="006831A8">
            <w:pPr>
              <w:spacing w:line="276" w:lineRule="auto"/>
              <w:rPr>
                <w:rFonts w:cstheme="minorHAnsi"/>
                <w:sz w:val="24"/>
                <w:szCs w:val="24"/>
              </w:rPr>
            </w:pPr>
          </w:p>
          <w:p w14:paraId="5639C765" w14:textId="7A13471E" w:rsidR="00A44E44" w:rsidRPr="006831A8" w:rsidRDefault="00A44E44" w:rsidP="006831A8">
            <w:pPr>
              <w:spacing w:line="276" w:lineRule="auto"/>
              <w:rPr>
                <w:rFonts w:cstheme="minorHAnsi"/>
                <w:sz w:val="24"/>
                <w:szCs w:val="24"/>
              </w:rPr>
            </w:pPr>
            <w:r w:rsidRPr="006831A8">
              <w:rPr>
                <w:rFonts w:cstheme="minorHAnsi"/>
                <w:sz w:val="24"/>
                <w:szCs w:val="24"/>
              </w:rPr>
              <w:t>rjmwilliams1965@gmail.com</w:t>
            </w:r>
          </w:p>
        </w:tc>
        <w:tc>
          <w:tcPr>
            <w:tcW w:w="2693" w:type="dxa"/>
          </w:tcPr>
          <w:p w14:paraId="01A3632F" w14:textId="77777777" w:rsidR="00A44E44" w:rsidRPr="006831A8" w:rsidRDefault="00A44E44" w:rsidP="006831A8">
            <w:pPr>
              <w:spacing w:line="276" w:lineRule="auto"/>
              <w:rPr>
                <w:rFonts w:cstheme="minorHAnsi"/>
                <w:sz w:val="24"/>
                <w:szCs w:val="24"/>
              </w:rPr>
            </w:pPr>
            <w:r w:rsidRPr="006831A8">
              <w:rPr>
                <w:rFonts w:cstheme="minorHAnsi"/>
                <w:sz w:val="24"/>
                <w:szCs w:val="24"/>
              </w:rPr>
              <w:t>Staff Nurse and a COVID survivor</w:t>
            </w:r>
          </w:p>
        </w:tc>
        <w:tc>
          <w:tcPr>
            <w:tcW w:w="8508" w:type="dxa"/>
          </w:tcPr>
          <w:p w14:paraId="7420AE5B" w14:textId="448C267C" w:rsidR="00A44E44" w:rsidRPr="006831A8" w:rsidRDefault="000E0C4E" w:rsidP="000E0C4E">
            <w:pPr>
              <w:spacing w:line="276" w:lineRule="auto"/>
              <w:rPr>
                <w:rFonts w:cstheme="minorHAnsi"/>
                <w:sz w:val="24"/>
                <w:szCs w:val="24"/>
              </w:rPr>
            </w:pPr>
            <w:r>
              <w:rPr>
                <w:rFonts w:cstheme="minorHAnsi"/>
                <w:sz w:val="24"/>
                <w:szCs w:val="24"/>
              </w:rPr>
              <w:t xml:space="preserve">Robert has been </w:t>
            </w:r>
            <w:r w:rsidRPr="000E0C4E">
              <w:rPr>
                <w:rFonts w:cstheme="minorHAnsi"/>
                <w:sz w:val="24"/>
                <w:szCs w:val="24"/>
              </w:rPr>
              <w:t>working</w:t>
            </w:r>
            <w:r>
              <w:rPr>
                <w:rFonts w:cstheme="minorHAnsi"/>
                <w:sz w:val="24"/>
                <w:szCs w:val="24"/>
              </w:rPr>
              <w:t xml:space="preserve"> for 20 years</w:t>
            </w:r>
            <w:r w:rsidRPr="000E0C4E">
              <w:rPr>
                <w:rFonts w:cstheme="minorHAnsi"/>
                <w:sz w:val="24"/>
                <w:szCs w:val="24"/>
              </w:rPr>
              <w:t xml:space="preserve"> at Musgrove Park Hospital predominantly in Trauma and </w:t>
            </w:r>
            <w:proofErr w:type="spellStart"/>
            <w:r w:rsidRPr="000E0C4E">
              <w:rPr>
                <w:rFonts w:cstheme="minorHAnsi"/>
                <w:sz w:val="24"/>
                <w:szCs w:val="24"/>
              </w:rPr>
              <w:t>Orthopedics</w:t>
            </w:r>
            <w:proofErr w:type="spellEnd"/>
            <w:r w:rsidRPr="000E0C4E">
              <w:rPr>
                <w:rFonts w:cstheme="minorHAnsi"/>
                <w:sz w:val="24"/>
                <w:szCs w:val="24"/>
              </w:rPr>
              <w:t>. Keen runner, swimmer and cyclist and was competing in triathlon up until 2 years ago and have continued to myself reasonably fit and healthy (no underlying health issues). Help out as a coach for a ladies football team and a netball team. Volunteered to help out during the height of the pandemic as a Frontline COVID worker, contracted COVID on duty. Requiring </w:t>
            </w:r>
            <w:r>
              <w:rPr>
                <w:rFonts w:cstheme="minorHAnsi"/>
                <w:sz w:val="24"/>
                <w:szCs w:val="24"/>
              </w:rPr>
              <w:t xml:space="preserve">a period in ITU on a ventilator. </w:t>
            </w:r>
          </w:p>
        </w:tc>
      </w:tr>
    </w:tbl>
    <w:p w14:paraId="6D5CBCBF" w14:textId="592910A4" w:rsidR="007529BD" w:rsidRPr="00410970" w:rsidRDefault="006831A8" w:rsidP="00922928">
      <w:pPr>
        <w:jc w:val="center"/>
        <w:rPr>
          <w:rFonts w:cstheme="minorHAnsi"/>
          <w:b/>
          <w:color w:val="365F91" w:themeColor="accent1" w:themeShade="BF"/>
          <w:sz w:val="28"/>
          <w:szCs w:val="28"/>
          <w:u w:val="single"/>
        </w:rPr>
      </w:pPr>
      <w:r w:rsidRPr="00410970">
        <w:rPr>
          <w:rFonts w:cstheme="minorHAnsi"/>
          <w:b/>
          <w:color w:val="365F91" w:themeColor="accent1" w:themeShade="BF"/>
          <w:sz w:val="32"/>
          <w:szCs w:val="28"/>
          <w:u w:val="single"/>
        </w:rPr>
        <w:t>Timetable</w:t>
      </w:r>
    </w:p>
    <w:p w14:paraId="19C1D304" w14:textId="77777777" w:rsidR="00922928" w:rsidRPr="00410970" w:rsidRDefault="00922928" w:rsidP="00922928">
      <w:pPr>
        <w:jc w:val="center"/>
        <w:rPr>
          <w:rFonts w:cstheme="minorHAnsi"/>
          <w:color w:val="365F91" w:themeColor="accent1" w:themeShade="BF"/>
          <w:sz w:val="28"/>
          <w:szCs w:val="28"/>
          <w:u w:val="single"/>
        </w:rPr>
      </w:pPr>
    </w:p>
    <w:p w14:paraId="3BC8FC06" w14:textId="77777777" w:rsidR="00922928" w:rsidRPr="00410970" w:rsidRDefault="00922928" w:rsidP="007529BD">
      <w:pPr>
        <w:rPr>
          <w:rFonts w:cstheme="minorHAnsi"/>
          <w:color w:val="365F91" w:themeColor="accent1" w:themeShade="BF"/>
          <w:sz w:val="28"/>
          <w:szCs w:val="28"/>
          <w:u w:val="single"/>
        </w:rPr>
      </w:pPr>
    </w:p>
    <w:p w14:paraId="2879352B" w14:textId="540694B3" w:rsidR="007529BD" w:rsidRPr="00410970" w:rsidRDefault="00983855" w:rsidP="007529BD">
      <w:pPr>
        <w:rPr>
          <w:rFonts w:cstheme="minorHAnsi"/>
          <w:bCs/>
          <w:i/>
          <w:iCs/>
          <w:sz w:val="28"/>
          <w:szCs w:val="28"/>
        </w:rPr>
      </w:pPr>
      <w:r w:rsidRPr="00410970">
        <w:rPr>
          <w:rFonts w:cstheme="minorHAnsi"/>
          <w:bCs/>
          <w:i/>
          <w:iCs/>
          <w:sz w:val="28"/>
          <w:szCs w:val="28"/>
        </w:rPr>
        <w:t xml:space="preserve">Welcome &amp; </w:t>
      </w:r>
      <w:r w:rsidR="007529BD" w:rsidRPr="00410970">
        <w:rPr>
          <w:rFonts w:cstheme="minorHAnsi"/>
          <w:bCs/>
          <w:i/>
          <w:iCs/>
          <w:sz w:val="28"/>
          <w:szCs w:val="28"/>
        </w:rPr>
        <w:t>Introduction</w:t>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006831A8" w:rsidRPr="00410970">
        <w:rPr>
          <w:rFonts w:cstheme="minorHAnsi"/>
          <w:bCs/>
          <w:i/>
          <w:iCs/>
          <w:sz w:val="28"/>
          <w:szCs w:val="28"/>
        </w:rPr>
        <w:tab/>
      </w:r>
      <w:r w:rsidRPr="00410970">
        <w:rPr>
          <w:rFonts w:cstheme="minorHAnsi"/>
          <w:bCs/>
          <w:sz w:val="28"/>
          <w:szCs w:val="28"/>
        </w:rPr>
        <w:t>Dr Tom MacConnell</w:t>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t>1200-1210</w:t>
      </w:r>
    </w:p>
    <w:p w14:paraId="4CF974EF" w14:textId="1B8368A0" w:rsidR="00983855" w:rsidRPr="00410970" w:rsidRDefault="00983855" w:rsidP="007529BD">
      <w:pPr>
        <w:rPr>
          <w:rFonts w:cstheme="minorHAnsi"/>
          <w:bCs/>
          <w:i/>
          <w:iCs/>
          <w:sz w:val="28"/>
          <w:szCs w:val="28"/>
        </w:rPr>
      </w:pPr>
      <w:r w:rsidRPr="00410970">
        <w:rPr>
          <w:rFonts w:cstheme="minorHAnsi"/>
          <w:bCs/>
          <w:i/>
          <w:iCs/>
          <w:sz w:val="28"/>
          <w:szCs w:val="28"/>
        </w:rPr>
        <w:t>Evidence base for physical activity</w:t>
      </w:r>
      <w:r w:rsidRPr="00410970">
        <w:rPr>
          <w:rFonts w:cstheme="minorHAnsi"/>
          <w:bCs/>
          <w:i/>
          <w:iCs/>
          <w:sz w:val="28"/>
          <w:szCs w:val="28"/>
        </w:rPr>
        <w:tab/>
      </w:r>
      <w:r w:rsidRPr="00410970">
        <w:rPr>
          <w:rFonts w:cstheme="minorHAnsi"/>
          <w:bCs/>
          <w:i/>
          <w:iCs/>
          <w:sz w:val="28"/>
          <w:szCs w:val="28"/>
        </w:rPr>
        <w:tab/>
      </w:r>
      <w:r w:rsidRPr="00410970">
        <w:rPr>
          <w:rFonts w:cstheme="minorHAnsi"/>
          <w:bCs/>
          <w:sz w:val="28"/>
          <w:szCs w:val="28"/>
        </w:rPr>
        <w:t>Dr Sathish Kumar Parasuraman</w:t>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006831A8" w:rsidRPr="00410970">
        <w:rPr>
          <w:rFonts w:cstheme="minorHAnsi"/>
          <w:bCs/>
          <w:i/>
          <w:iCs/>
          <w:sz w:val="28"/>
          <w:szCs w:val="28"/>
        </w:rPr>
        <w:tab/>
      </w:r>
      <w:r w:rsidRPr="00410970">
        <w:rPr>
          <w:rFonts w:cstheme="minorHAnsi"/>
          <w:bCs/>
          <w:i/>
          <w:iCs/>
          <w:sz w:val="28"/>
          <w:szCs w:val="28"/>
        </w:rPr>
        <w:t>1210-1220</w:t>
      </w:r>
    </w:p>
    <w:p w14:paraId="1907C526" w14:textId="77777777" w:rsidR="00983855" w:rsidRPr="00410970" w:rsidRDefault="00983855" w:rsidP="007529BD">
      <w:pPr>
        <w:rPr>
          <w:rFonts w:cstheme="minorHAnsi"/>
          <w:bCs/>
          <w:i/>
          <w:iCs/>
          <w:color w:val="365F91" w:themeColor="accent1" w:themeShade="BF"/>
          <w:sz w:val="28"/>
          <w:szCs w:val="28"/>
        </w:rPr>
      </w:pPr>
    </w:p>
    <w:p w14:paraId="5A2311DA" w14:textId="3D90D385" w:rsidR="00983855" w:rsidRPr="00410970" w:rsidRDefault="00983855" w:rsidP="007529BD">
      <w:pPr>
        <w:rPr>
          <w:rFonts w:cstheme="minorHAnsi"/>
          <w:bCs/>
          <w:i/>
          <w:iCs/>
          <w:sz w:val="28"/>
          <w:szCs w:val="28"/>
        </w:rPr>
      </w:pPr>
      <w:r w:rsidRPr="00410970">
        <w:rPr>
          <w:rFonts w:cstheme="minorHAnsi"/>
          <w:bCs/>
          <w:i/>
          <w:iCs/>
          <w:sz w:val="28"/>
          <w:szCs w:val="28"/>
        </w:rPr>
        <w:t>Case Based Discussions</w:t>
      </w:r>
      <w:r w:rsidR="00A00038" w:rsidRPr="00410970">
        <w:rPr>
          <w:rFonts w:cstheme="minorHAnsi"/>
          <w:bCs/>
          <w:i/>
          <w:iCs/>
          <w:sz w:val="28"/>
          <w:szCs w:val="28"/>
        </w:rPr>
        <w:tab/>
      </w:r>
      <w:r w:rsidR="00A00038" w:rsidRPr="00410970">
        <w:rPr>
          <w:rFonts w:cstheme="minorHAnsi"/>
          <w:bCs/>
          <w:i/>
          <w:iCs/>
          <w:sz w:val="28"/>
          <w:szCs w:val="28"/>
        </w:rPr>
        <w:tab/>
      </w:r>
      <w:r w:rsidR="00A00038" w:rsidRPr="00410970">
        <w:rPr>
          <w:rFonts w:cstheme="minorHAnsi"/>
          <w:bCs/>
          <w:i/>
          <w:iCs/>
          <w:sz w:val="28"/>
          <w:szCs w:val="28"/>
        </w:rPr>
        <w:tab/>
      </w:r>
      <w:r w:rsidR="00922928" w:rsidRPr="00410970">
        <w:rPr>
          <w:rFonts w:cstheme="minorHAnsi"/>
          <w:bCs/>
          <w:i/>
          <w:iCs/>
          <w:sz w:val="28"/>
          <w:szCs w:val="28"/>
        </w:rPr>
        <w:tab/>
      </w:r>
      <w:r w:rsidR="00A00038" w:rsidRPr="00410970">
        <w:rPr>
          <w:rFonts w:cstheme="minorHAnsi"/>
          <w:bCs/>
          <w:sz w:val="28"/>
          <w:szCs w:val="28"/>
        </w:rPr>
        <w:t>Dr Henk</w:t>
      </w:r>
      <w:r w:rsidR="006831A8" w:rsidRPr="00410970">
        <w:rPr>
          <w:rFonts w:cstheme="minorHAnsi"/>
          <w:bCs/>
          <w:sz w:val="28"/>
          <w:szCs w:val="28"/>
        </w:rPr>
        <w:t xml:space="preserve"> </w:t>
      </w:r>
      <w:proofErr w:type="spellStart"/>
      <w:r w:rsidR="006831A8" w:rsidRPr="00410970">
        <w:rPr>
          <w:rFonts w:cstheme="minorHAnsi"/>
          <w:bCs/>
          <w:sz w:val="28"/>
          <w:szCs w:val="28"/>
        </w:rPr>
        <w:t>Bruggers</w:t>
      </w:r>
      <w:proofErr w:type="spellEnd"/>
      <w:r w:rsidR="00A00038" w:rsidRPr="00410970">
        <w:rPr>
          <w:rFonts w:cstheme="minorHAnsi"/>
          <w:bCs/>
          <w:i/>
          <w:iCs/>
          <w:sz w:val="28"/>
          <w:szCs w:val="28"/>
        </w:rPr>
        <w:tab/>
      </w:r>
      <w:r w:rsidR="00A00038" w:rsidRPr="00410970">
        <w:rPr>
          <w:rFonts w:cstheme="minorHAnsi"/>
          <w:bCs/>
          <w:i/>
          <w:iCs/>
          <w:sz w:val="28"/>
          <w:szCs w:val="28"/>
        </w:rPr>
        <w:tab/>
      </w:r>
      <w:r w:rsidR="00A00038" w:rsidRPr="00410970">
        <w:rPr>
          <w:rFonts w:cstheme="minorHAnsi"/>
          <w:bCs/>
          <w:i/>
          <w:iCs/>
          <w:sz w:val="28"/>
          <w:szCs w:val="28"/>
        </w:rPr>
        <w:tab/>
      </w:r>
      <w:r w:rsidR="00A00038" w:rsidRPr="00410970">
        <w:rPr>
          <w:rFonts w:cstheme="minorHAnsi"/>
          <w:bCs/>
          <w:i/>
          <w:iCs/>
          <w:sz w:val="28"/>
          <w:szCs w:val="28"/>
        </w:rPr>
        <w:tab/>
      </w:r>
      <w:r w:rsidR="00A00038" w:rsidRPr="00410970">
        <w:rPr>
          <w:rFonts w:cstheme="minorHAnsi"/>
          <w:bCs/>
          <w:i/>
          <w:iCs/>
          <w:sz w:val="28"/>
          <w:szCs w:val="28"/>
        </w:rPr>
        <w:tab/>
      </w:r>
      <w:r w:rsidR="00A00038" w:rsidRPr="00410970">
        <w:rPr>
          <w:rFonts w:cstheme="minorHAnsi"/>
          <w:bCs/>
          <w:i/>
          <w:iCs/>
          <w:sz w:val="28"/>
          <w:szCs w:val="28"/>
        </w:rPr>
        <w:tab/>
      </w:r>
      <w:bookmarkStart w:id="0" w:name="_GoBack"/>
      <w:bookmarkEnd w:id="0"/>
      <w:r w:rsidR="00A00038" w:rsidRPr="00410970">
        <w:rPr>
          <w:rFonts w:cstheme="minorHAnsi"/>
          <w:bCs/>
          <w:i/>
          <w:iCs/>
          <w:sz w:val="28"/>
          <w:szCs w:val="28"/>
        </w:rPr>
        <w:t>1220-1340</w:t>
      </w:r>
    </w:p>
    <w:p w14:paraId="0E70CA3D" w14:textId="34F5A0ED" w:rsidR="00A00038" w:rsidRPr="00410970" w:rsidRDefault="005609A7" w:rsidP="007529BD">
      <w:pPr>
        <w:rPr>
          <w:rFonts w:cstheme="minorHAnsi"/>
          <w:bCs/>
          <w:i/>
          <w:iCs/>
          <w:sz w:val="28"/>
          <w:szCs w:val="28"/>
        </w:rPr>
      </w:pPr>
      <w:r w:rsidRPr="00410970">
        <w:rPr>
          <w:rFonts w:cstheme="minorHAnsi"/>
          <w:bCs/>
          <w:i/>
          <w:iCs/>
          <w:sz w:val="28"/>
          <w:szCs w:val="28"/>
        </w:rPr>
        <w:t>Case 1</w:t>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sz w:val="28"/>
          <w:szCs w:val="28"/>
        </w:rPr>
        <w:t xml:space="preserve">Late presenting </w:t>
      </w:r>
      <w:r w:rsidR="006831A8" w:rsidRPr="00410970">
        <w:rPr>
          <w:rFonts w:cstheme="minorHAnsi"/>
          <w:bCs/>
          <w:sz w:val="28"/>
          <w:szCs w:val="28"/>
        </w:rPr>
        <w:t>heart attack</w:t>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00983855" w:rsidRPr="00410970">
        <w:rPr>
          <w:rFonts w:cstheme="minorHAnsi"/>
          <w:bCs/>
          <w:i/>
          <w:iCs/>
          <w:sz w:val="28"/>
          <w:szCs w:val="28"/>
        </w:rPr>
        <w:t>1220</w:t>
      </w:r>
      <w:r w:rsidR="00A00038" w:rsidRPr="00410970">
        <w:rPr>
          <w:rFonts w:cstheme="minorHAnsi"/>
          <w:bCs/>
          <w:i/>
          <w:iCs/>
          <w:sz w:val="28"/>
          <w:szCs w:val="28"/>
        </w:rPr>
        <w:t>-1240</w:t>
      </w:r>
      <w:r w:rsidR="007529BD" w:rsidRPr="00410970">
        <w:rPr>
          <w:rFonts w:cstheme="minorHAnsi"/>
          <w:bCs/>
          <w:i/>
          <w:iCs/>
          <w:sz w:val="28"/>
          <w:szCs w:val="28"/>
        </w:rPr>
        <w:t xml:space="preserve"> </w:t>
      </w:r>
    </w:p>
    <w:p w14:paraId="180B4B2C" w14:textId="745A7F91" w:rsidR="00A00038" w:rsidRPr="00410970" w:rsidRDefault="00A00038" w:rsidP="007529BD">
      <w:pPr>
        <w:rPr>
          <w:rFonts w:cstheme="minorHAnsi"/>
          <w:bCs/>
          <w:i/>
          <w:iCs/>
          <w:sz w:val="28"/>
          <w:szCs w:val="28"/>
        </w:rPr>
      </w:pPr>
      <w:r w:rsidRPr="00410970">
        <w:rPr>
          <w:rFonts w:cstheme="minorHAnsi"/>
          <w:bCs/>
          <w:i/>
          <w:iCs/>
          <w:sz w:val="28"/>
          <w:szCs w:val="28"/>
        </w:rPr>
        <w:t>Case 2</w:t>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sz w:val="28"/>
          <w:szCs w:val="28"/>
        </w:rPr>
        <w:t>Non-severe Covid-19 in a COPD patient</w:t>
      </w:r>
      <w:r w:rsidR="007529BD" w:rsidRPr="00410970">
        <w:rPr>
          <w:rFonts w:cstheme="minorHAnsi"/>
          <w:bCs/>
          <w:i/>
          <w:iCs/>
          <w:sz w:val="28"/>
          <w:szCs w:val="28"/>
        </w:rPr>
        <w:tab/>
      </w:r>
      <w:r w:rsidRPr="00410970">
        <w:rPr>
          <w:rFonts w:cstheme="minorHAnsi"/>
          <w:bCs/>
          <w:i/>
          <w:iCs/>
          <w:sz w:val="28"/>
          <w:szCs w:val="28"/>
        </w:rPr>
        <w:tab/>
        <w:t>1240-1300</w:t>
      </w:r>
    </w:p>
    <w:p w14:paraId="044F95A1" w14:textId="06A0FBE0" w:rsidR="00AB13FE" w:rsidRPr="00410970" w:rsidRDefault="00A00038" w:rsidP="007529BD">
      <w:pPr>
        <w:rPr>
          <w:rFonts w:cstheme="minorHAnsi"/>
          <w:bCs/>
          <w:i/>
          <w:iCs/>
          <w:sz w:val="28"/>
          <w:szCs w:val="28"/>
        </w:rPr>
      </w:pPr>
      <w:r w:rsidRPr="00410970">
        <w:rPr>
          <w:rFonts w:cstheme="minorHAnsi"/>
          <w:bCs/>
          <w:i/>
          <w:iCs/>
          <w:sz w:val="28"/>
          <w:szCs w:val="28"/>
        </w:rPr>
        <w:t>Case 3</w:t>
      </w:r>
      <w:r w:rsidRPr="00410970">
        <w:rPr>
          <w:rFonts w:cstheme="minorHAnsi"/>
          <w:bCs/>
          <w:i/>
          <w:iCs/>
          <w:sz w:val="28"/>
          <w:szCs w:val="28"/>
        </w:rPr>
        <w:tab/>
      </w:r>
      <w:r w:rsidRPr="00410970">
        <w:rPr>
          <w:rFonts w:cstheme="minorHAnsi"/>
          <w:bCs/>
          <w:i/>
          <w:iCs/>
          <w:sz w:val="28"/>
          <w:szCs w:val="28"/>
        </w:rPr>
        <w:tab/>
      </w:r>
      <w:r w:rsidR="00AB13FE" w:rsidRPr="00410970">
        <w:rPr>
          <w:rFonts w:cstheme="minorHAnsi"/>
          <w:bCs/>
          <w:i/>
          <w:iCs/>
          <w:sz w:val="28"/>
          <w:szCs w:val="28"/>
        </w:rPr>
        <w:tab/>
      </w:r>
      <w:r w:rsidR="00AB13FE" w:rsidRPr="00410970">
        <w:rPr>
          <w:rFonts w:cstheme="minorHAnsi"/>
          <w:bCs/>
          <w:i/>
          <w:iCs/>
          <w:sz w:val="28"/>
          <w:szCs w:val="28"/>
        </w:rPr>
        <w:tab/>
      </w:r>
      <w:r w:rsidR="00AB13FE" w:rsidRPr="00410970">
        <w:rPr>
          <w:rFonts w:cstheme="minorHAnsi"/>
          <w:bCs/>
          <w:i/>
          <w:iCs/>
          <w:sz w:val="28"/>
          <w:szCs w:val="28"/>
        </w:rPr>
        <w:tab/>
      </w:r>
      <w:r w:rsidR="00AB13FE" w:rsidRPr="00410970">
        <w:rPr>
          <w:rFonts w:cstheme="minorHAnsi"/>
          <w:bCs/>
          <w:i/>
          <w:iCs/>
          <w:sz w:val="28"/>
          <w:szCs w:val="28"/>
        </w:rPr>
        <w:tab/>
      </w:r>
      <w:r w:rsidR="00AB13FE" w:rsidRPr="00410970">
        <w:rPr>
          <w:rFonts w:cstheme="minorHAnsi"/>
          <w:bCs/>
          <w:sz w:val="28"/>
          <w:szCs w:val="28"/>
        </w:rPr>
        <w:t>Severe COVID-19 infection in healthy adult</w:t>
      </w:r>
      <w:r w:rsidR="00AB13FE" w:rsidRPr="00410970">
        <w:rPr>
          <w:rFonts w:cstheme="minorHAnsi"/>
          <w:bCs/>
          <w:i/>
          <w:iCs/>
          <w:sz w:val="28"/>
          <w:szCs w:val="28"/>
        </w:rPr>
        <w:tab/>
      </w:r>
      <w:r w:rsidR="00AB13FE" w:rsidRPr="00410970">
        <w:rPr>
          <w:rFonts w:cstheme="minorHAnsi"/>
          <w:bCs/>
          <w:i/>
          <w:iCs/>
          <w:sz w:val="28"/>
          <w:szCs w:val="28"/>
        </w:rPr>
        <w:tab/>
        <w:t>1300-1320</w:t>
      </w:r>
    </w:p>
    <w:p w14:paraId="7C2BEF44" w14:textId="1B51948C" w:rsidR="00AB13FE" w:rsidRPr="00410970" w:rsidRDefault="00AB13FE" w:rsidP="007529BD">
      <w:pPr>
        <w:rPr>
          <w:rFonts w:cstheme="minorHAnsi"/>
          <w:bCs/>
          <w:i/>
          <w:iCs/>
          <w:sz w:val="28"/>
          <w:szCs w:val="28"/>
        </w:rPr>
      </w:pPr>
      <w:r w:rsidRPr="00410970">
        <w:rPr>
          <w:rFonts w:cstheme="minorHAnsi"/>
          <w:bCs/>
          <w:i/>
          <w:iCs/>
          <w:sz w:val="28"/>
          <w:szCs w:val="28"/>
        </w:rPr>
        <w:t>Case 4</w:t>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i/>
          <w:iCs/>
          <w:sz w:val="28"/>
          <w:szCs w:val="28"/>
        </w:rPr>
        <w:tab/>
      </w:r>
      <w:r w:rsidRPr="00410970">
        <w:rPr>
          <w:rFonts w:cstheme="minorHAnsi"/>
          <w:bCs/>
          <w:sz w:val="28"/>
          <w:szCs w:val="28"/>
        </w:rPr>
        <w:t>Elderly patient who is shielding</w:t>
      </w:r>
      <w:r w:rsidR="00A00038" w:rsidRPr="00410970">
        <w:rPr>
          <w:rFonts w:cstheme="minorHAnsi"/>
          <w:bCs/>
          <w:i/>
          <w:iCs/>
          <w:sz w:val="28"/>
          <w:szCs w:val="28"/>
        </w:rPr>
        <w:tab/>
      </w:r>
      <w:r w:rsidR="006831A8" w:rsidRPr="00410970">
        <w:rPr>
          <w:rFonts w:cstheme="minorHAnsi"/>
          <w:bCs/>
          <w:i/>
          <w:iCs/>
          <w:sz w:val="28"/>
          <w:szCs w:val="28"/>
        </w:rPr>
        <w:tab/>
      </w:r>
      <w:r w:rsidRPr="00410970">
        <w:rPr>
          <w:rFonts w:cstheme="minorHAnsi"/>
          <w:bCs/>
          <w:i/>
          <w:iCs/>
          <w:sz w:val="28"/>
          <w:szCs w:val="28"/>
        </w:rPr>
        <w:tab/>
      </w:r>
      <w:r w:rsidR="006831A8" w:rsidRPr="00410970">
        <w:rPr>
          <w:rFonts w:cstheme="minorHAnsi"/>
          <w:bCs/>
          <w:i/>
          <w:iCs/>
          <w:sz w:val="28"/>
          <w:szCs w:val="28"/>
        </w:rPr>
        <w:tab/>
      </w:r>
      <w:r w:rsidRPr="00410970">
        <w:rPr>
          <w:rFonts w:cstheme="minorHAnsi"/>
          <w:bCs/>
          <w:i/>
          <w:iCs/>
          <w:sz w:val="28"/>
          <w:szCs w:val="28"/>
        </w:rPr>
        <w:t>1320-1340</w:t>
      </w:r>
    </w:p>
    <w:p w14:paraId="3C87033B" w14:textId="77777777" w:rsidR="00AB13FE" w:rsidRPr="00410970" w:rsidRDefault="00AB13FE" w:rsidP="007529BD">
      <w:pPr>
        <w:rPr>
          <w:rFonts w:cstheme="minorHAnsi"/>
          <w:bCs/>
          <w:i/>
          <w:iCs/>
          <w:sz w:val="28"/>
          <w:szCs w:val="28"/>
        </w:rPr>
      </w:pPr>
    </w:p>
    <w:p w14:paraId="2293CE45" w14:textId="77777777" w:rsidR="00A00038" w:rsidRPr="00410970" w:rsidRDefault="00AB13FE" w:rsidP="007529BD">
      <w:pPr>
        <w:rPr>
          <w:rFonts w:cstheme="minorHAnsi"/>
          <w:bCs/>
          <w:i/>
          <w:iCs/>
          <w:sz w:val="28"/>
          <w:szCs w:val="28"/>
        </w:rPr>
      </w:pPr>
      <w:r w:rsidRPr="00410970">
        <w:rPr>
          <w:rFonts w:cstheme="minorHAnsi"/>
          <w:bCs/>
          <w:i/>
          <w:iCs/>
          <w:sz w:val="28"/>
          <w:szCs w:val="28"/>
        </w:rPr>
        <w:t xml:space="preserve">Summary </w:t>
      </w:r>
      <w:r w:rsidR="00A00038" w:rsidRPr="00410970">
        <w:rPr>
          <w:rFonts w:cstheme="minorHAnsi"/>
          <w:bCs/>
          <w:i/>
          <w:iCs/>
          <w:sz w:val="28"/>
          <w:szCs w:val="28"/>
        </w:rPr>
        <w:tab/>
      </w:r>
      <w:r w:rsidR="0080301C" w:rsidRPr="00410970">
        <w:rPr>
          <w:rFonts w:cstheme="minorHAnsi"/>
          <w:bCs/>
          <w:i/>
          <w:iCs/>
          <w:sz w:val="28"/>
          <w:szCs w:val="28"/>
        </w:rPr>
        <w:tab/>
      </w:r>
      <w:r w:rsidR="0080301C" w:rsidRPr="00410970">
        <w:rPr>
          <w:rFonts w:cstheme="minorHAnsi"/>
          <w:bCs/>
          <w:i/>
          <w:iCs/>
          <w:sz w:val="28"/>
          <w:szCs w:val="28"/>
        </w:rPr>
        <w:tab/>
      </w:r>
      <w:r w:rsidR="0080301C" w:rsidRPr="00410970">
        <w:rPr>
          <w:rFonts w:cstheme="minorHAnsi"/>
          <w:bCs/>
          <w:i/>
          <w:iCs/>
          <w:sz w:val="28"/>
          <w:szCs w:val="28"/>
        </w:rPr>
        <w:tab/>
      </w:r>
      <w:r w:rsidR="0080301C" w:rsidRPr="00410970">
        <w:rPr>
          <w:rFonts w:cstheme="minorHAnsi"/>
          <w:bCs/>
          <w:i/>
          <w:iCs/>
          <w:sz w:val="28"/>
          <w:szCs w:val="28"/>
        </w:rPr>
        <w:tab/>
      </w:r>
      <w:r w:rsidR="00922928" w:rsidRPr="00410970">
        <w:rPr>
          <w:rFonts w:cstheme="minorHAnsi"/>
          <w:bCs/>
          <w:i/>
          <w:iCs/>
          <w:sz w:val="28"/>
          <w:szCs w:val="28"/>
        </w:rPr>
        <w:tab/>
      </w:r>
      <w:r w:rsidR="0080301C" w:rsidRPr="00410970">
        <w:rPr>
          <w:rFonts w:cstheme="minorHAnsi"/>
          <w:bCs/>
          <w:sz w:val="28"/>
          <w:szCs w:val="28"/>
        </w:rPr>
        <w:t>Dr Stephen Holmes</w:t>
      </w:r>
      <w:r w:rsidR="0080301C" w:rsidRPr="00410970">
        <w:rPr>
          <w:rFonts w:cstheme="minorHAnsi"/>
          <w:bCs/>
          <w:i/>
          <w:iCs/>
          <w:sz w:val="28"/>
          <w:szCs w:val="28"/>
        </w:rPr>
        <w:tab/>
      </w:r>
      <w:r w:rsidR="0080301C" w:rsidRPr="00410970">
        <w:rPr>
          <w:rFonts w:cstheme="minorHAnsi"/>
          <w:bCs/>
          <w:i/>
          <w:iCs/>
          <w:sz w:val="28"/>
          <w:szCs w:val="28"/>
        </w:rPr>
        <w:tab/>
      </w:r>
      <w:r w:rsidR="0080301C" w:rsidRPr="00410970">
        <w:rPr>
          <w:rFonts w:cstheme="minorHAnsi"/>
          <w:bCs/>
          <w:i/>
          <w:iCs/>
          <w:sz w:val="28"/>
          <w:szCs w:val="28"/>
        </w:rPr>
        <w:tab/>
      </w:r>
      <w:r w:rsidR="0080301C" w:rsidRPr="00410970">
        <w:rPr>
          <w:rFonts w:cstheme="minorHAnsi"/>
          <w:bCs/>
          <w:i/>
          <w:iCs/>
          <w:sz w:val="28"/>
          <w:szCs w:val="28"/>
        </w:rPr>
        <w:tab/>
      </w:r>
      <w:r w:rsidR="0080301C" w:rsidRPr="00410970">
        <w:rPr>
          <w:rFonts w:cstheme="minorHAnsi"/>
          <w:bCs/>
          <w:i/>
          <w:iCs/>
          <w:sz w:val="28"/>
          <w:szCs w:val="28"/>
        </w:rPr>
        <w:tab/>
        <w:t>1340-1400</w:t>
      </w:r>
    </w:p>
    <w:p w14:paraId="1B5CECC2" w14:textId="77777777" w:rsidR="007529BD" w:rsidRPr="006831A8" w:rsidRDefault="007529BD">
      <w:pPr>
        <w:rPr>
          <w:bCs/>
          <w:i/>
          <w:iCs/>
          <w:sz w:val="28"/>
          <w:szCs w:val="28"/>
        </w:rPr>
      </w:pPr>
    </w:p>
    <w:sectPr w:rsidR="007529BD" w:rsidRPr="006831A8" w:rsidSect="007529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4521"/>
    <w:multiLevelType w:val="hybridMultilevel"/>
    <w:tmpl w:val="B1F6D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7D1B63"/>
    <w:multiLevelType w:val="hybridMultilevel"/>
    <w:tmpl w:val="AFBC5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09"/>
    <w:rsid w:val="000307A2"/>
    <w:rsid w:val="000A154B"/>
    <w:rsid w:val="000E0C4E"/>
    <w:rsid w:val="0016121F"/>
    <w:rsid w:val="001760E6"/>
    <w:rsid w:val="003735A8"/>
    <w:rsid w:val="003B728C"/>
    <w:rsid w:val="00410970"/>
    <w:rsid w:val="00426AB9"/>
    <w:rsid w:val="00523BA6"/>
    <w:rsid w:val="005609A7"/>
    <w:rsid w:val="00562D9B"/>
    <w:rsid w:val="006761ED"/>
    <w:rsid w:val="006831A8"/>
    <w:rsid w:val="0069217D"/>
    <w:rsid w:val="006A0C99"/>
    <w:rsid w:val="007529BD"/>
    <w:rsid w:val="00762A53"/>
    <w:rsid w:val="00790C7A"/>
    <w:rsid w:val="007B733A"/>
    <w:rsid w:val="007C68E0"/>
    <w:rsid w:val="0080301C"/>
    <w:rsid w:val="00922928"/>
    <w:rsid w:val="00983855"/>
    <w:rsid w:val="009D4331"/>
    <w:rsid w:val="00A00038"/>
    <w:rsid w:val="00A44E44"/>
    <w:rsid w:val="00AB13FE"/>
    <w:rsid w:val="00BC3C09"/>
    <w:rsid w:val="00BE480C"/>
    <w:rsid w:val="00C50998"/>
    <w:rsid w:val="00FC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9BD"/>
    <w:rPr>
      <w:color w:val="0000FF" w:themeColor="hyperlink"/>
      <w:u w:val="single"/>
    </w:rPr>
  </w:style>
  <w:style w:type="paragraph" w:styleId="BalloonText">
    <w:name w:val="Balloon Text"/>
    <w:basedOn w:val="Normal"/>
    <w:link w:val="BalloonTextChar"/>
    <w:uiPriority w:val="99"/>
    <w:semiHidden/>
    <w:unhideWhenUsed/>
    <w:rsid w:val="0052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A6"/>
    <w:rPr>
      <w:rFonts w:ascii="Tahoma" w:hAnsi="Tahoma" w:cs="Tahoma"/>
      <w:sz w:val="16"/>
      <w:szCs w:val="16"/>
    </w:rPr>
  </w:style>
  <w:style w:type="paragraph" w:styleId="ListParagraph">
    <w:name w:val="List Paragraph"/>
    <w:basedOn w:val="Normal"/>
    <w:uiPriority w:val="34"/>
    <w:qFormat/>
    <w:rsid w:val="00426AB9"/>
    <w:pPr>
      <w:ind w:left="720"/>
      <w:contextualSpacing/>
    </w:pPr>
  </w:style>
  <w:style w:type="paragraph" w:styleId="NormalWeb">
    <w:name w:val="Normal (Web)"/>
    <w:basedOn w:val="Normal"/>
    <w:uiPriority w:val="99"/>
    <w:semiHidden/>
    <w:unhideWhenUsed/>
    <w:rsid w:val="003735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9BD"/>
    <w:rPr>
      <w:color w:val="0000FF" w:themeColor="hyperlink"/>
      <w:u w:val="single"/>
    </w:rPr>
  </w:style>
  <w:style w:type="paragraph" w:styleId="BalloonText">
    <w:name w:val="Balloon Text"/>
    <w:basedOn w:val="Normal"/>
    <w:link w:val="BalloonTextChar"/>
    <w:uiPriority w:val="99"/>
    <w:semiHidden/>
    <w:unhideWhenUsed/>
    <w:rsid w:val="0052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A6"/>
    <w:rPr>
      <w:rFonts w:ascii="Tahoma" w:hAnsi="Tahoma" w:cs="Tahoma"/>
      <w:sz w:val="16"/>
      <w:szCs w:val="16"/>
    </w:rPr>
  </w:style>
  <w:style w:type="paragraph" w:styleId="ListParagraph">
    <w:name w:val="List Paragraph"/>
    <w:basedOn w:val="Normal"/>
    <w:uiPriority w:val="34"/>
    <w:qFormat/>
    <w:rsid w:val="00426AB9"/>
    <w:pPr>
      <w:ind w:left="720"/>
      <w:contextualSpacing/>
    </w:pPr>
  </w:style>
  <w:style w:type="paragraph" w:styleId="NormalWeb">
    <w:name w:val="Normal (Web)"/>
    <w:basedOn w:val="Normal"/>
    <w:uiPriority w:val="99"/>
    <w:semiHidden/>
    <w:unhideWhenUsed/>
    <w:rsid w:val="003735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199F-5314-47D1-BC99-240C36D0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sathish-kumar.parasu</dc:creator>
  <cp:lastModifiedBy>sathish-kumar.parasu</cp:lastModifiedBy>
  <cp:revision>3</cp:revision>
  <dcterms:created xsi:type="dcterms:W3CDTF">2020-09-01T11:05:00Z</dcterms:created>
  <dcterms:modified xsi:type="dcterms:W3CDTF">2020-09-01T11:05:00Z</dcterms:modified>
</cp:coreProperties>
</file>