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48" w:rsidRDefault="00487A48" w:rsidP="00487A48">
      <w:pPr>
        <w:rPr>
          <w:b/>
        </w:rPr>
      </w:pPr>
      <w:r>
        <w:rPr>
          <w:b/>
        </w:rPr>
        <w:t>Work-Life Balance</w:t>
      </w:r>
      <w:r>
        <w:rPr>
          <w:b/>
        </w:rPr>
        <w:t xml:space="preserve"> – The Wheel of Life</w:t>
      </w:r>
    </w:p>
    <w:p w:rsidR="00487A48" w:rsidRPr="00487A48" w:rsidRDefault="00487A48" w:rsidP="00487A48">
      <w:r w:rsidRPr="00487A48">
        <w:t xml:space="preserve">This week, we thought we might do a little exercise! The Wheel of Life helps us identify which aspects of life are in balance, which ones out of balance – and where the gaps are. </w:t>
      </w:r>
    </w:p>
    <w:p w:rsidR="00487A48" w:rsidRDefault="00487A48" w:rsidP="00487A48">
      <w:r w:rsidRPr="00424E8B">
        <w:rPr>
          <w:noProof/>
        </w:rPr>
        <w:drawing>
          <wp:inline distT="0" distB="0" distL="0" distR="0">
            <wp:extent cx="5790764" cy="5972971"/>
            <wp:effectExtent l="127000" t="0" r="10203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94006" cy="597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FC7" w:rsidRDefault="00487A48" w:rsidP="00D63FC7">
      <w:pPr>
        <w:tabs>
          <w:tab w:val="left" w:pos="1280"/>
        </w:tabs>
      </w:pPr>
      <w:r>
        <w:t>The Wheel of Life is a simple tool to help us work out how things are and how we would like them to be! Simply put a dot, on a scale of 1-10, where you estimate your current situation to be</w:t>
      </w:r>
      <w:r>
        <w:t>. The centre of the circle is zero, the outside 10</w:t>
      </w:r>
      <w:r>
        <w:t>. Then join the dots! This is your current state of being in your life.</w:t>
      </w:r>
      <w:r w:rsidR="00D63FC7">
        <w:t xml:space="preserve"> Sometimes my wheel is distinctly bumpy!</w:t>
      </w:r>
    </w:p>
    <w:p w:rsidR="00487A48" w:rsidRDefault="00487A48" w:rsidP="00487A48">
      <w:pPr>
        <w:tabs>
          <w:tab w:val="left" w:pos="1280"/>
        </w:tabs>
      </w:pPr>
      <w:r>
        <w:t>You can vary this wheel – although we suggest</w:t>
      </w:r>
    </w:p>
    <w:p w:rsidR="00487A48" w:rsidRDefault="00487A48" w:rsidP="00487A48">
      <w:pPr>
        <w:pStyle w:val="ListParagraph"/>
        <w:numPr>
          <w:ilvl w:val="0"/>
          <w:numId w:val="1"/>
        </w:numPr>
        <w:tabs>
          <w:tab w:val="left" w:pos="1280"/>
        </w:tabs>
      </w:pPr>
      <w:r>
        <w:t>Work</w:t>
      </w:r>
    </w:p>
    <w:p w:rsidR="00487A48" w:rsidRDefault="00487A48" w:rsidP="00487A48">
      <w:pPr>
        <w:pStyle w:val="ListParagraph"/>
        <w:numPr>
          <w:ilvl w:val="0"/>
          <w:numId w:val="1"/>
        </w:numPr>
        <w:tabs>
          <w:tab w:val="left" w:pos="1280"/>
        </w:tabs>
      </w:pPr>
      <w:r>
        <w:t>Home</w:t>
      </w:r>
    </w:p>
    <w:p w:rsidR="00487A48" w:rsidRDefault="00487A48" w:rsidP="00487A48">
      <w:pPr>
        <w:pStyle w:val="ListParagraph"/>
        <w:numPr>
          <w:ilvl w:val="0"/>
          <w:numId w:val="1"/>
        </w:numPr>
        <w:tabs>
          <w:tab w:val="left" w:pos="1280"/>
        </w:tabs>
      </w:pPr>
      <w:r>
        <w:t>Relationships</w:t>
      </w:r>
    </w:p>
    <w:p w:rsidR="00487A48" w:rsidRDefault="00487A48" w:rsidP="00487A48">
      <w:pPr>
        <w:pStyle w:val="ListParagraph"/>
        <w:numPr>
          <w:ilvl w:val="0"/>
          <w:numId w:val="1"/>
        </w:numPr>
        <w:tabs>
          <w:tab w:val="left" w:pos="1280"/>
        </w:tabs>
      </w:pPr>
      <w:r>
        <w:t>Spirituality</w:t>
      </w:r>
    </w:p>
    <w:p w:rsidR="00487A48" w:rsidRDefault="00487A48" w:rsidP="00487A48">
      <w:pPr>
        <w:pStyle w:val="ListParagraph"/>
        <w:numPr>
          <w:ilvl w:val="0"/>
          <w:numId w:val="1"/>
        </w:numPr>
        <w:tabs>
          <w:tab w:val="left" w:pos="1280"/>
        </w:tabs>
      </w:pPr>
      <w:r>
        <w:t>Family and friends</w:t>
      </w:r>
    </w:p>
    <w:p w:rsidR="00487A48" w:rsidRDefault="00487A48" w:rsidP="00487A48">
      <w:pPr>
        <w:pStyle w:val="ListParagraph"/>
        <w:numPr>
          <w:ilvl w:val="0"/>
          <w:numId w:val="1"/>
        </w:numPr>
        <w:tabs>
          <w:tab w:val="left" w:pos="1280"/>
        </w:tabs>
      </w:pPr>
      <w:r>
        <w:t xml:space="preserve">Health </w:t>
      </w:r>
    </w:p>
    <w:p w:rsidR="00487A48" w:rsidRDefault="00487A48" w:rsidP="00487A48">
      <w:pPr>
        <w:pStyle w:val="ListParagraph"/>
        <w:numPr>
          <w:ilvl w:val="0"/>
          <w:numId w:val="1"/>
        </w:numPr>
        <w:tabs>
          <w:tab w:val="left" w:pos="1280"/>
        </w:tabs>
      </w:pPr>
      <w:r>
        <w:t>Fun</w:t>
      </w:r>
    </w:p>
    <w:p w:rsidR="00487A48" w:rsidRDefault="00487A48" w:rsidP="00487A48">
      <w:pPr>
        <w:pStyle w:val="ListParagraph"/>
        <w:numPr>
          <w:ilvl w:val="0"/>
          <w:numId w:val="1"/>
        </w:numPr>
        <w:tabs>
          <w:tab w:val="left" w:pos="1280"/>
        </w:tabs>
      </w:pPr>
      <w:r>
        <w:t>Finance</w:t>
      </w:r>
    </w:p>
    <w:p w:rsidR="00487A48" w:rsidRDefault="00487A48" w:rsidP="00487A48">
      <w:pPr>
        <w:tabs>
          <w:tab w:val="left" w:pos="1280"/>
        </w:tabs>
      </w:pPr>
      <w:r>
        <w:t>You could also have hobbies, feeling of purpose, feeling valued or any other area you feel important</w:t>
      </w:r>
      <w:r>
        <w:t>.</w:t>
      </w:r>
    </w:p>
    <w:p w:rsidR="00487A48" w:rsidRDefault="00487A48" w:rsidP="00487A48">
      <w:pPr>
        <w:tabs>
          <w:tab w:val="left" w:pos="1280"/>
        </w:tabs>
      </w:pPr>
      <w:r>
        <w:t>Next, you may wish to think about your ideal work-life balance – and how would your wheel of life look then? (</w:t>
      </w:r>
      <w:proofErr w:type="gramStart"/>
      <w:r>
        <w:t>hint</w:t>
      </w:r>
      <w:proofErr w:type="gramEnd"/>
      <w:r>
        <w:t xml:space="preserve"> – fill in the dots for this ideal and look at how the wheel looks)</w:t>
      </w:r>
      <w:r w:rsidR="00C5614B">
        <w:t xml:space="preserve">. </w:t>
      </w:r>
      <w:r>
        <w:t>How will you get from the present to your ideal? What small steps can you make towards the ideal? What changes do you need to make?</w:t>
      </w:r>
      <w:bookmarkStart w:id="0" w:name="_GoBack"/>
      <w:bookmarkEnd w:id="0"/>
      <w:r w:rsidR="00C5614B">
        <w:t xml:space="preserve"> Are they short term or long term?</w:t>
      </w:r>
    </w:p>
    <w:p w:rsidR="00174206" w:rsidRDefault="00487A48" w:rsidP="00487A48">
      <w:pPr>
        <w:tabs>
          <w:tab w:val="left" w:pos="1280"/>
        </w:tabs>
      </w:pPr>
      <w:r>
        <w:t xml:space="preserve">Hint: sometimes, identifying the biggest gaps can help us focus our energy on a key area. For instance, if my kitchen is untidy and dirty, this might cause me distress. Cleaning and tidying makes me feel better in this domain – but also more productive </w:t>
      </w:r>
      <w:r w:rsidR="00174206">
        <w:t>in other areas too.</w:t>
      </w:r>
    </w:p>
    <w:p w:rsidR="00487A48" w:rsidRDefault="00174206" w:rsidP="00487A48">
      <w:pPr>
        <w:tabs>
          <w:tab w:val="left" w:pos="1280"/>
        </w:tabs>
      </w:pPr>
      <w:r>
        <w:t>Paying attention to healthy habits, some exercise, good sleep and healthy eating may have benefits across the board – the whole wheel gets rounder and larger!</w:t>
      </w:r>
    </w:p>
    <w:p w:rsidR="004F1A92" w:rsidRDefault="00487A48" w:rsidP="00174206">
      <w:pPr>
        <w:tabs>
          <w:tab w:val="left" w:pos="1280"/>
        </w:tabs>
      </w:pPr>
      <w:r>
        <w:t>Good luck and Go Well!</w:t>
      </w:r>
    </w:p>
    <w:sectPr w:rsidR="004F1A92" w:rsidSect="00B94DA0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66AB"/>
    <w:multiLevelType w:val="hybridMultilevel"/>
    <w:tmpl w:val="0724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7A48"/>
    <w:rsid w:val="00174206"/>
    <w:rsid w:val="00487A48"/>
    <w:rsid w:val="00C5614B"/>
    <w:rsid w:val="00D63FC7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48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87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197</Words>
  <Characters>1127</Characters>
  <Application>Microsoft Macintosh Word</Application>
  <DocSecurity>0</DocSecurity>
  <Lines>9</Lines>
  <Paragraphs>2</Paragraphs>
  <ScaleCrop>false</ScaleCrop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Tresidder</dc:creator>
  <cp:keywords/>
  <cp:lastModifiedBy>Andrew Tresidder</cp:lastModifiedBy>
  <cp:revision>4</cp:revision>
  <dcterms:created xsi:type="dcterms:W3CDTF">2020-08-10T08:07:00Z</dcterms:created>
  <dcterms:modified xsi:type="dcterms:W3CDTF">2020-08-10T08:18:00Z</dcterms:modified>
</cp:coreProperties>
</file>