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F228" w14:textId="77777777" w:rsidR="0057575A" w:rsidRPr="008F21DD" w:rsidRDefault="0057575A" w:rsidP="0057575A">
      <w:pPr>
        <w:pStyle w:val="Normal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F21DD">
        <w:rPr>
          <w:rFonts w:asciiTheme="minorHAnsi" w:hAnsiTheme="minorHAnsi" w:cstheme="minorHAnsi"/>
          <w:b/>
          <w:sz w:val="36"/>
          <w:szCs w:val="36"/>
        </w:rPr>
        <w:t>Telephone Triage – Covid-19</w:t>
      </w:r>
    </w:p>
    <w:p w14:paraId="660CAC57" w14:textId="77777777" w:rsidR="0057575A" w:rsidRPr="008F21DD" w:rsidRDefault="0057575A" w:rsidP="0057575A">
      <w:pPr>
        <w:pStyle w:val="Normal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F21DD">
        <w:rPr>
          <w:rFonts w:asciiTheme="minorHAnsi" w:hAnsiTheme="minorHAnsi" w:cstheme="minorHAnsi"/>
          <w:b/>
          <w:sz w:val="36"/>
          <w:szCs w:val="36"/>
        </w:rPr>
        <w:t>Role Play Cases with Reflections</w:t>
      </w:r>
    </w:p>
    <w:p w14:paraId="6DC09896" w14:textId="07662F1F" w:rsidR="008A5475" w:rsidRPr="008F21DD" w:rsidRDefault="00912F70">
      <w:pPr>
        <w:rPr>
          <w:rFonts w:asciiTheme="minorHAnsi" w:hAnsiTheme="minorHAnsi" w:cstheme="minorHAnsi"/>
          <w:sz w:val="36"/>
          <w:szCs w:val="36"/>
        </w:rPr>
      </w:pPr>
    </w:p>
    <w:p w14:paraId="4D0C5427" w14:textId="703A9FED" w:rsidR="0057575A" w:rsidRPr="008F21DD" w:rsidRDefault="0057575A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  <w:r w:rsidRPr="008F21DD">
        <w:rPr>
          <w:rFonts w:asciiTheme="minorHAnsi" w:hAnsiTheme="minorHAnsi" w:cstheme="minorHAnsi"/>
          <w:bCs/>
          <w:i/>
          <w:iCs/>
          <w:sz w:val="36"/>
          <w:szCs w:val="36"/>
        </w:rPr>
        <w:t>Clinician</w:t>
      </w:r>
    </w:p>
    <w:p w14:paraId="1461C95F" w14:textId="77777777" w:rsidR="002D7384" w:rsidRPr="00912F70" w:rsidRDefault="002D7384" w:rsidP="002D73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12F70">
        <w:rPr>
          <w:rFonts w:asciiTheme="minorHAnsi" w:hAnsiTheme="minorHAnsi" w:cstheme="minorHAnsi"/>
          <w:b/>
          <w:bCs/>
          <w:sz w:val="24"/>
          <w:szCs w:val="24"/>
        </w:rPr>
        <w:t>Case 2 – Adult with Covid-19 concern with comorbidities</w:t>
      </w:r>
    </w:p>
    <w:p w14:paraId="7D432D65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</w:p>
    <w:p w14:paraId="153169EA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Setting; OOH Thursday 20.30</w:t>
      </w:r>
    </w:p>
    <w:p w14:paraId="23B8F0FA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Patient; Andrew Bisson, 41</w:t>
      </w:r>
    </w:p>
    <w:p w14:paraId="09017ECA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</w:pPr>
      <w:r w:rsidRPr="00912F70"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  <w:t>Triage information ‘</w:t>
      </w:r>
      <w:proofErr w:type="spellStart"/>
      <w:r w:rsidRPr="00912F70"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  <w:t>Covid</w:t>
      </w:r>
      <w:proofErr w:type="spellEnd"/>
      <w:r w:rsidRPr="00912F70"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  <w:t xml:space="preserve"> concern, comorbidities’</w:t>
      </w:r>
    </w:p>
    <w:p w14:paraId="1969C84D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</w:pPr>
    </w:p>
    <w:p w14:paraId="0A35FF4D" w14:textId="77777777" w:rsidR="0057575A" w:rsidRPr="00912F70" w:rsidRDefault="0057575A" w:rsidP="0057575A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912F70">
        <w:rPr>
          <w:rFonts w:asciiTheme="minorHAnsi" w:eastAsia="MS Mincho" w:hAnsiTheme="minorHAnsi" w:cstheme="minorHAnsi"/>
          <w:b/>
          <w:bCs/>
          <w:i/>
          <w:iCs/>
          <w:color w:val="000000"/>
          <w:sz w:val="24"/>
          <w:szCs w:val="24"/>
          <w:lang w:eastAsia="ja-JP" w:bidi="mr-IN"/>
        </w:rPr>
        <w:t>Sit back to back (use a mobile phone as a prop if you wish)</w:t>
      </w:r>
    </w:p>
    <w:p w14:paraId="548FF1D5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8"/>
          <w:szCs w:val="28"/>
          <w:lang w:eastAsia="ja-JP" w:bidi="mr-IN"/>
        </w:rPr>
      </w:pPr>
    </w:p>
    <w:p w14:paraId="313D4F72" w14:textId="77777777" w:rsidR="0057575A" w:rsidRPr="00912F70" w:rsidRDefault="0057575A" w:rsidP="0057575A">
      <w:pPr>
        <w:pStyle w:val="Normal1"/>
        <w:rPr>
          <w:rFonts w:asciiTheme="minorHAnsi" w:eastAsia="MS Mincho" w:hAnsiTheme="minorHAnsi" w:cstheme="minorHAnsi"/>
          <w:b/>
          <w:bCs/>
          <w:i/>
          <w:iCs/>
          <w:color w:val="000000"/>
          <w:sz w:val="28"/>
          <w:szCs w:val="28"/>
          <w:lang w:eastAsia="ja-JP" w:bidi="mr-IN"/>
        </w:rPr>
      </w:pPr>
    </w:p>
    <w:p w14:paraId="181DA4CE" w14:textId="6BAD77EE" w:rsidR="0057575A" w:rsidRPr="00912F70" w:rsidRDefault="0057575A" w:rsidP="0057575A">
      <w:pPr>
        <w:pStyle w:val="Normal1"/>
        <w:jc w:val="center"/>
        <w:rPr>
          <w:rFonts w:asciiTheme="minorHAnsi" w:hAnsiTheme="minorHAnsi" w:cstheme="minorHAnsi"/>
          <w:sz w:val="28"/>
          <w:szCs w:val="28"/>
        </w:rPr>
      </w:pPr>
      <w:r w:rsidRPr="00912F70">
        <w:rPr>
          <w:rFonts w:asciiTheme="minorHAnsi" w:eastAsia="MS Mincho" w:hAnsiTheme="minorHAnsi" w:cstheme="minorHAnsi"/>
          <w:b/>
          <w:bCs/>
          <w:i/>
          <w:iCs/>
          <w:color w:val="000000"/>
          <w:sz w:val="28"/>
          <w:szCs w:val="28"/>
          <w:lang w:eastAsia="ja-JP" w:bidi="mr-IN"/>
        </w:rPr>
        <w:t>****************************************************************</w:t>
      </w:r>
    </w:p>
    <w:p w14:paraId="6C708C01" w14:textId="77777777" w:rsidR="002D7384" w:rsidRPr="008F21DD" w:rsidRDefault="002D7384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0E399530" w14:textId="77777777" w:rsidR="002D7384" w:rsidRPr="008F21DD" w:rsidRDefault="002D7384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3F394B04" w14:textId="77777777" w:rsidR="002D7384" w:rsidRPr="008F21DD" w:rsidRDefault="002D7384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523426C1" w14:textId="1F3F2174" w:rsidR="002D7384" w:rsidRPr="008F21DD" w:rsidRDefault="002D7384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53F3110B" w14:textId="2EE1ABCA" w:rsidR="002D7384" w:rsidRPr="008F21DD" w:rsidRDefault="002D7384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2288213A" w14:textId="5B6F746D" w:rsidR="002D7384" w:rsidRPr="008F21DD" w:rsidRDefault="002D7384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5DD268F1" w14:textId="6C10BC3E" w:rsidR="002D7384" w:rsidRPr="008F21DD" w:rsidRDefault="002D7384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5912766E" w14:textId="345646FC" w:rsidR="002D7384" w:rsidRPr="008F21DD" w:rsidRDefault="002D7384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6CEDF009" w14:textId="7F1E75D6" w:rsidR="002D7384" w:rsidRPr="008F21DD" w:rsidRDefault="002D7384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4E9B9A96" w14:textId="42865278" w:rsidR="002D7384" w:rsidRPr="008F21DD" w:rsidRDefault="002D7384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3616A79A" w14:textId="1E2888E7" w:rsidR="002D7384" w:rsidRPr="008F21DD" w:rsidRDefault="002D7384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1418C41D" w14:textId="152836DF" w:rsidR="002D7384" w:rsidRPr="008F21DD" w:rsidRDefault="002D7384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42CDD48A" w14:textId="6D5F8F91" w:rsidR="002D7384" w:rsidRPr="008F21DD" w:rsidRDefault="002D7384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78DED267" w14:textId="77777777" w:rsidR="00912F70" w:rsidRDefault="00912F70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173ABDD2" w14:textId="77777777" w:rsidR="00912F70" w:rsidRDefault="00912F70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4390D344" w14:textId="77777777" w:rsidR="00912F70" w:rsidRDefault="00912F70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1D26C60D" w14:textId="77777777" w:rsidR="00912F70" w:rsidRDefault="00912F70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3C04FE80" w14:textId="6ABBA5BB" w:rsidR="0057575A" w:rsidRPr="00912F70" w:rsidRDefault="0057575A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912F70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>Patient</w:t>
      </w:r>
    </w:p>
    <w:p w14:paraId="06770673" w14:textId="77777777" w:rsidR="002D7384" w:rsidRPr="00912F70" w:rsidRDefault="002D7384" w:rsidP="00912F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12F70">
        <w:rPr>
          <w:rFonts w:asciiTheme="minorHAnsi" w:hAnsiTheme="minorHAnsi" w:cstheme="minorHAnsi"/>
          <w:b/>
          <w:bCs/>
          <w:sz w:val="28"/>
          <w:szCs w:val="28"/>
        </w:rPr>
        <w:t>Case 2 – Adult with Covid-19 concern with comorbidities</w:t>
      </w:r>
    </w:p>
    <w:p w14:paraId="0807F529" w14:textId="77777777" w:rsidR="0057575A" w:rsidRPr="008F21DD" w:rsidRDefault="0057575A" w:rsidP="0057575A">
      <w:pPr>
        <w:spacing w:line="240" w:lineRule="auto"/>
        <w:rPr>
          <w:rFonts w:asciiTheme="minorHAnsi" w:eastAsia="MS Mincho" w:hAnsiTheme="minorHAnsi" w:cstheme="minorHAnsi"/>
          <w:sz w:val="36"/>
          <w:szCs w:val="36"/>
          <w:lang w:eastAsia="ja-JP" w:bidi="mr-IN"/>
        </w:rPr>
      </w:pPr>
    </w:p>
    <w:p w14:paraId="3454E177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Setting; OOH Thursday 20.30</w:t>
      </w:r>
      <w:bookmarkStart w:id="0" w:name="_GoBack"/>
      <w:bookmarkEnd w:id="0"/>
    </w:p>
    <w:p w14:paraId="375A5538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Patient; Andrew Bisson, 41</w:t>
      </w:r>
    </w:p>
    <w:p w14:paraId="1F8407A8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</w:pPr>
      <w:r w:rsidRPr="00912F70"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  <w:t>Triage information ‘</w:t>
      </w:r>
      <w:proofErr w:type="spellStart"/>
      <w:r w:rsidRPr="00912F70"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  <w:t>Covid</w:t>
      </w:r>
      <w:proofErr w:type="spellEnd"/>
      <w:r w:rsidRPr="00912F70"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  <w:t xml:space="preserve"> concern, comorbidities’</w:t>
      </w:r>
    </w:p>
    <w:p w14:paraId="2726885B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ja-JP" w:bidi="mr-IN"/>
        </w:rPr>
      </w:pPr>
    </w:p>
    <w:p w14:paraId="0C49DA1D" w14:textId="77777777" w:rsidR="0057575A" w:rsidRPr="00912F70" w:rsidRDefault="0057575A" w:rsidP="0057575A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912F70">
        <w:rPr>
          <w:rFonts w:asciiTheme="minorHAnsi" w:eastAsia="MS Mincho" w:hAnsiTheme="minorHAnsi" w:cstheme="minorHAnsi"/>
          <w:b/>
          <w:bCs/>
          <w:i/>
          <w:iCs/>
          <w:color w:val="000000"/>
          <w:sz w:val="24"/>
          <w:szCs w:val="24"/>
          <w:lang w:eastAsia="ja-JP" w:bidi="mr-IN"/>
        </w:rPr>
        <w:t>Sit back to back (use a mobile phone as a prop if you wish)</w:t>
      </w:r>
    </w:p>
    <w:p w14:paraId="08412FDA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</w:p>
    <w:p w14:paraId="47D58334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i/>
          <w:iCs/>
          <w:sz w:val="24"/>
          <w:szCs w:val="24"/>
          <w:lang w:eastAsia="ja-JP" w:bidi="mr-IN"/>
        </w:rPr>
      </w:pPr>
      <w:r w:rsidRPr="00912F70">
        <w:rPr>
          <w:rFonts w:asciiTheme="minorHAnsi" w:eastAsia="MS Mincho" w:hAnsiTheme="minorHAnsi" w:cstheme="minorHAnsi"/>
          <w:i/>
          <w:iCs/>
          <w:sz w:val="24"/>
          <w:szCs w:val="24"/>
          <w:lang w:eastAsia="ja-JP" w:bidi="mr-IN"/>
        </w:rPr>
        <w:t>Further information</w:t>
      </w:r>
    </w:p>
    <w:p w14:paraId="651746E4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i/>
          <w:iCs/>
          <w:sz w:val="24"/>
          <w:szCs w:val="24"/>
          <w:lang w:eastAsia="ja-JP" w:bidi="mr-IN"/>
        </w:rPr>
      </w:pPr>
    </w:p>
    <w:p w14:paraId="49079356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 xml:space="preserve">Andrew has been feeling unwell for six days with a fever and five day cough. </w:t>
      </w:r>
    </w:p>
    <w:p w14:paraId="42AC2368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 xml:space="preserve">Cough is dry, getting worse. </w:t>
      </w:r>
    </w:p>
    <w:p w14:paraId="60D72C77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 xml:space="preserve">Feeling short of breath – today hasn’t felt able to do much other than lie in bed. Has managed to walk to bathroom and make small lunch / cups of tea. </w:t>
      </w:r>
    </w:p>
    <w:p w14:paraId="39D1A959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Has some pain in centre of ribs near the bottom. Worse when coughs but otherwise unaffected by breathing or movement.</w:t>
      </w:r>
    </w:p>
    <w:p w14:paraId="3B5A8630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 xml:space="preserve">No leg pain or swelling. </w:t>
      </w:r>
    </w:p>
    <w:p w14:paraId="1ADAA486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proofErr w:type="gramStart"/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Feeling tired and run down.</w:t>
      </w:r>
      <w:proofErr w:type="gramEnd"/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 xml:space="preserve"> Worried he is getting worse. </w:t>
      </w:r>
    </w:p>
    <w:p w14:paraId="50E66E4A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</w:p>
    <w:p w14:paraId="3321DCE8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PMH – Type 1 Diabetic –BM today has been 9-13 (usually 6-10), HTN (well controlled), Hiatus Hernia.</w:t>
      </w:r>
    </w:p>
    <w:p w14:paraId="352489D2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</w:p>
    <w:p w14:paraId="55C81973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proofErr w:type="gramStart"/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DH – Insulin (</w:t>
      </w:r>
      <w:proofErr w:type="spellStart"/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Novorapid</w:t>
      </w:r>
      <w:proofErr w:type="spellEnd"/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 xml:space="preserve"> and </w:t>
      </w:r>
      <w:proofErr w:type="spellStart"/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Insulatard</w:t>
      </w:r>
      <w:proofErr w:type="spellEnd"/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); Ramipril, Atorvastatin, Omeprazole.</w:t>
      </w:r>
      <w:proofErr w:type="gramEnd"/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 xml:space="preserve"> </w:t>
      </w:r>
    </w:p>
    <w:p w14:paraId="78853AA6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</w:p>
    <w:p w14:paraId="2A27E565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>NKDA</w:t>
      </w:r>
    </w:p>
    <w:p w14:paraId="57982D88" w14:textId="77777777" w:rsidR="0057575A" w:rsidRPr="00912F70" w:rsidRDefault="0057575A" w:rsidP="0057575A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</w:p>
    <w:p w14:paraId="145D3805" w14:textId="7FFD3727" w:rsidR="0057575A" w:rsidRPr="00912F70" w:rsidRDefault="0057575A" w:rsidP="002D7384">
      <w:pPr>
        <w:spacing w:line="240" w:lineRule="auto"/>
        <w:rPr>
          <w:rFonts w:asciiTheme="minorHAnsi" w:eastAsia="MS Mincho" w:hAnsiTheme="minorHAnsi" w:cstheme="minorHAnsi"/>
          <w:sz w:val="24"/>
          <w:szCs w:val="24"/>
          <w:lang w:eastAsia="ja-JP" w:bidi="mr-IN"/>
        </w:rPr>
      </w:pPr>
      <w:r w:rsidRPr="00912F70">
        <w:rPr>
          <w:rFonts w:asciiTheme="minorHAnsi" w:eastAsia="MS Mincho" w:hAnsiTheme="minorHAnsi" w:cstheme="minorHAnsi"/>
          <w:sz w:val="24"/>
          <w:szCs w:val="24"/>
          <w:lang w:eastAsia="ja-JP" w:bidi="mr-IN"/>
        </w:rPr>
        <w:t xml:space="preserve">SH – Lives alone and working from home (IT) since lockdown brought in (10 days earlier). Food delivered, shielding himself by not leaving the house at all. </w:t>
      </w:r>
    </w:p>
    <w:p w14:paraId="0439FD92" w14:textId="77777777" w:rsidR="0057575A" w:rsidRPr="00912F70" w:rsidRDefault="0057575A" w:rsidP="0057575A">
      <w:pPr>
        <w:pStyle w:val="Normal1"/>
        <w:rPr>
          <w:rFonts w:asciiTheme="minorHAnsi" w:eastAsia="MS Mincho" w:hAnsiTheme="minorHAnsi" w:cstheme="minorHAnsi"/>
          <w:b/>
          <w:bCs/>
          <w:i/>
          <w:iCs/>
          <w:color w:val="000000"/>
          <w:sz w:val="24"/>
          <w:szCs w:val="24"/>
          <w:lang w:eastAsia="ja-JP" w:bidi="mr-IN"/>
        </w:rPr>
      </w:pPr>
    </w:p>
    <w:p w14:paraId="1F70889A" w14:textId="2AB3A7EB" w:rsidR="0057575A" w:rsidRPr="00912F70" w:rsidRDefault="0057575A" w:rsidP="0057575A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  <w:r w:rsidRPr="00912F70">
        <w:rPr>
          <w:rFonts w:asciiTheme="minorHAnsi" w:eastAsia="MS Mincho" w:hAnsiTheme="minorHAnsi" w:cstheme="minorHAnsi"/>
          <w:b/>
          <w:bCs/>
          <w:i/>
          <w:iCs/>
          <w:color w:val="000000"/>
          <w:sz w:val="24"/>
          <w:szCs w:val="24"/>
          <w:lang w:eastAsia="ja-JP" w:bidi="mr-IN"/>
        </w:rPr>
        <w:t>***************************************************************************</w:t>
      </w:r>
    </w:p>
    <w:p w14:paraId="01FEB8B2" w14:textId="77777777" w:rsidR="0057575A" w:rsidRPr="008F21DD" w:rsidRDefault="0057575A">
      <w:pPr>
        <w:rPr>
          <w:rFonts w:asciiTheme="minorHAnsi" w:hAnsiTheme="minorHAnsi" w:cstheme="minorHAnsi"/>
          <w:sz w:val="36"/>
          <w:szCs w:val="36"/>
        </w:rPr>
      </w:pPr>
    </w:p>
    <w:p w14:paraId="493DA402" w14:textId="77777777" w:rsidR="00912F70" w:rsidRDefault="00912F70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5CC9BF0F" w14:textId="77777777" w:rsidR="00912F70" w:rsidRDefault="00912F70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42B39697" w14:textId="77777777" w:rsidR="00912F70" w:rsidRDefault="00912F70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7EA4E728" w14:textId="77777777" w:rsidR="00912F70" w:rsidRDefault="00912F70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1744F49A" w14:textId="77777777" w:rsidR="00912F70" w:rsidRDefault="00912F70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4B687037" w14:textId="77777777" w:rsidR="00912F70" w:rsidRDefault="00912F70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00A5D7A2" w14:textId="77777777" w:rsidR="00912F70" w:rsidRDefault="00912F70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14:paraId="754E19AC" w14:textId="77777777" w:rsidR="00912F70" w:rsidRDefault="00912F70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0023DDFC" w14:textId="55626934" w:rsidR="0057575A" w:rsidRPr="00912F70" w:rsidRDefault="0057575A" w:rsidP="0057575A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912F70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>Discussion Prompts</w:t>
      </w:r>
    </w:p>
    <w:p w14:paraId="2EC69B77" w14:textId="77777777" w:rsidR="00912F70" w:rsidRDefault="00912F70" w:rsidP="00912F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039CA4E" w14:textId="0D537F62" w:rsidR="002D7384" w:rsidRPr="00912F70" w:rsidRDefault="002D7384" w:rsidP="00912F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12F70">
        <w:rPr>
          <w:rFonts w:asciiTheme="minorHAnsi" w:hAnsiTheme="minorHAnsi" w:cstheme="minorHAnsi"/>
          <w:b/>
          <w:bCs/>
          <w:sz w:val="28"/>
          <w:szCs w:val="28"/>
        </w:rPr>
        <w:t>Case 2 – Adult with Covid-19 concern with comorbidities</w:t>
      </w:r>
    </w:p>
    <w:p w14:paraId="75BCFC90" w14:textId="77777777" w:rsidR="0057575A" w:rsidRPr="008F21DD" w:rsidRDefault="0057575A" w:rsidP="0057575A">
      <w:pPr>
        <w:rPr>
          <w:rFonts w:asciiTheme="minorHAnsi" w:hAnsiTheme="minorHAnsi" w:cstheme="minorHAnsi"/>
          <w:sz w:val="36"/>
          <w:szCs w:val="36"/>
        </w:rPr>
      </w:pPr>
    </w:p>
    <w:p w14:paraId="6E3214F9" w14:textId="77777777" w:rsidR="0057575A" w:rsidRPr="00912F70" w:rsidRDefault="0057575A" w:rsidP="0057575A">
      <w:pPr>
        <w:rPr>
          <w:rFonts w:asciiTheme="minorHAnsi" w:hAnsiTheme="minorHAnsi" w:cstheme="minorHAnsi"/>
          <w:sz w:val="24"/>
          <w:szCs w:val="24"/>
        </w:rPr>
      </w:pPr>
      <w:r w:rsidRPr="00912F70">
        <w:rPr>
          <w:rFonts w:asciiTheme="minorHAnsi" w:hAnsiTheme="minorHAnsi" w:cstheme="minorHAnsi"/>
          <w:sz w:val="24"/>
          <w:szCs w:val="24"/>
        </w:rPr>
        <w:t>Points for discussion</w:t>
      </w:r>
    </w:p>
    <w:p w14:paraId="125B8D9F" w14:textId="77777777" w:rsidR="0057575A" w:rsidRPr="00912F70" w:rsidRDefault="0057575A" w:rsidP="0057575A">
      <w:pPr>
        <w:rPr>
          <w:rFonts w:asciiTheme="minorHAnsi" w:hAnsiTheme="minorHAnsi" w:cstheme="minorHAnsi"/>
          <w:sz w:val="24"/>
          <w:szCs w:val="24"/>
        </w:rPr>
      </w:pPr>
    </w:p>
    <w:p w14:paraId="5D54B54C" w14:textId="77777777" w:rsidR="0057575A" w:rsidRPr="00912F70" w:rsidRDefault="0057575A" w:rsidP="0057575A">
      <w:pPr>
        <w:pStyle w:val="ListParagraph"/>
        <w:numPr>
          <w:ilvl w:val="0"/>
          <w:numId w:val="1"/>
        </w:numPr>
        <w:rPr>
          <w:rFonts w:cstheme="minorHAnsi"/>
        </w:rPr>
      </w:pPr>
      <w:r w:rsidRPr="00912F70">
        <w:rPr>
          <w:rFonts w:cstheme="minorHAnsi"/>
        </w:rPr>
        <w:t>What is your differential diagnosis?</w:t>
      </w:r>
    </w:p>
    <w:p w14:paraId="15BC08B7" w14:textId="77777777" w:rsidR="0057575A" w:rsidRPr="00912F70" w:rsidRDefault="0057575A" w:rsidP="0057575A">
      <w:pPr>
        <w:pStyle w:val="ListParagraph"/>
        <w:numPr>
          <w:ilvl w:val="1"/>
          <w:numId w:val="1"/>
        </w:numPr>
        <w:rPr>
          <w:rFonts w:cstheme="minorHAnsi"/>
        </w:rPr>
      </w:pPr>
      <w:r w:rsidRPr="00912F70">
        <w:rPr>
          <w:rFonts w:cstheme="minorHAnsi"/>
        </w:rPr>
        <w:t>What are your immediate considerations?</w:t>
      </w:r>
    </w:p>
    <w:p w14:paraId="69A721BB" w14:textId="77777777" w:rsidR="0057575A" w:rsidRPr="00912F70" w:rsidRDefault="0057575A" w:rsidP="0057575A">
      <w:pPr>
        <w:pStyle w:val="ListParagraph"/>
        <w:numPr>
          <w:ilvl w:val="1"/>
          <w:numId w:val="1"/>
        </w:numPr>
        <w:rPr>
          <w:rFonts w:cstheme="minorHAnsi"/>
        </w:rPr>
      </w:pPr>
      <w:r w:rsidRPr="00912F70">
        <w:rPr>
          <w:rFonts w:cstheme="minorHAnsi"/>
        </w:rPr>
        <w:t>How will you ascertain the next course of action?</w:t>
      </w:r>
    </w:p>
    <w:p w14:paraId="4BC5E730" w14:textId="77777777" w:rsidR="0057575A" w:rsidRPr="00912F70" w:rsidRDefault="0057575A" w:rsidP="0057575A">
      <w:pPr>
        <w:pStyle w:val="ListParagraph"/>
        <w:numPr>
          <w:ilvl w:val="0"/>
          <w:numId w:val="1"/>
        </w:numPr>
        <w:rPr>
          <w:rFonts w:cstheme="minorHAnsi"/>
        </w:rPr>
      </w:pPr>
      <w:r w:rsidRPr="00912F70">
        <w:rPr>
          <w:rFonts w:cstheme="minorHAnsi"/>
        </w:rPr>
        <w:t xml:space="preserve">If feel admission needed how </w:t>
      </w:r>
      <w:proofErr w:type="gramStart"/>
      <w:r w:rsidRPr="00912F70">
        <w:rPr>
          <w:rFonts w:cstheme="minorHAnsi"/>
        </w:rPr>
        <w:t>would you</w:t>
      </w:r>
      <w:proofErr w:type="gramEnd"/>
      <w:r w:rsidRPr="00912F70">
        <w:rPr>
          <w:rFonts w:cstheme="minorHAnsi"/>
        </w:rPr>
        <w:t xml:space="preserve"> arrange this?</w:t>
      </w:r>
    </w:p>
    <w:p w14:paraId="0242F7A1" w14:textId="77777777" w:rsidR="0057575A" w:rsidRPr="00912F70" w:rsidRDefault="0057575A" w:rsidP="0057575A">
      <w:pPr>
        <w:pStyle w:val="ListParagraph"/>
        <w:numPr>
          <w:ilvl w:val="0"/>
          <w:numId w:val="1"/>
        </w:numPr>
        <w:rPr>
          <w:rFonts w:cstheme="minorHAnsi"/>
        </w:rPr>
      </w:pPr>
      <w:r w:rsidRPr="00912F70">
        <w:rPr>
          <w:rFonts w:cstheme="minorHAnsi"/>
        </w:rPr>
        <w:t>If you want to see the patients breathing what options are available to you?</w:t>
      </w:r>
    </w:p>
    <w:p w14:paraId="5E229123" w14:textId="77777777" w:rsidR="0057575A" w:rsidRPr="00912F70" w:rsidRDefault="0057575A" w:rsidP="0057575A">
      <w:pPr>
        <w:pStyle w:val="ListParagraph"/>
        <w:numPr>
          <w:ilvl w:val="0"/>
          <w:numId w:val="1"/>
        </w:numPr>
        <w:rPr>
          <w:rFonts w:cstheme="minorHAnsi"/>
        </w:rPr>
      </w:pPr>
      <w:r w:rsidRPr="00912F70">
        <w:rPr>
          <w:rFonts w:cstheme="minorHAnsi"/>
        </w:rPr>
        <w:t>If you then arrange F2F appt at base, how will you do this?</w:t>
      </w:r>
    </w:p>
    <w:p w14:paraId="6F26C7A7" w14:textId="77777777" w:rsidR="0057575A" w:rsidRPr="00912F70" w:rsidRDefault="0057575A" w:rsidP="0057575A">
      <w:pPr>
        <w:pStyle w:val="ListParagraph"/>
        <w:numPr>
          <w:ilvl w:val="1"/>
          <w:numId w:val="1"/>
        </w:numPr>
        <w:rPr>
          <w:rFonts w:cstheme="minorHAnsi"/>
        </w:rPr>
      </w:pPr>
      <w:r w:rsidRPr="00912F70">
        <w:rPr>
          <w:rFonts w:cstheme="minorHAnsi"/>
        </w:rPr>
        <w:t>What do you need to tell the patient to expect when they are seen?</w:t>
      </w:r>
    </w:p>
    <w:p w14:paraId="065FE904" w14:textId="7EA26D48" w:rsidR="0057575A" w:rsidRPr="00912F70" w:rsidRDefault="0057575A" w:rsidP="002D7384">
      <w:pPr>
        <w:pStyle w:val="ListParagraph"/>
        <w:numPr>
          <w:ilvl w:val="1"/>
          <w:numId w:val="1"/>
        </w:numPr>
        <w:rPr>
          <w:rFonts w:cstheme="minorHAnsi"/>
        </w:rPr>
      </w:pPr>
      <w:r w:rsidRPr="00912F70">
        <w:rPr>
          <w:rFonts w:cstheme="minorHAnsi"/>
        </w:rPr>
        <w:t>Possible outcomes of assessment?</w:t>
      </w:r>
    </w:p>
    <w:p w14:paraId="1060A079" w14:textId="77777777" w:rsidR="0057575A" w:rsidRPr="00912F70" w:rsidRDefault="0057575A" w:rsidP="0057575A">
      <w:pPr>
        <w:pStyle w:val="Normal2"/>
        <w:ind w:left="720"/>
        <w:contextualSpacing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24"/>
          <w:szCs w:val="24"/>
          <w:lang w:eastAsia="ja-JP" w:bidi="mr-IN"/>
        </w:rPr>
      </w:pPr>
    </w:p>
    <w:p w14:paraId="46A0CA3E" w14:textId="16AABAA2" w:rsidR="0057575A" w:rsidRPr="00912F70" w:rsidRDefault="0057575A" w:rsidP="0057575A">
      <w:pPr>
        <w:pStyle w:val="Normal2"/>
        <w:ind w:left="72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912F70">
        <w:rPr>
          <w:rFonts w:asciiTheme="minorHAnsi" w:eastAsia="MS Mincho" w:hAnsiTheme="minorHAnsi" w:cstheme="minorHAnsi"/>
          <w:b/>
          <w:bCs/>
          <w:i/>
          <w:iCs/>
          <w:color w:val="000000"/>
          <w:sz w:val="24"/>
          <w:szCs w:val="24"/>
          <w:lang w:eastAsia="ja-JP" w:bidi="mr-IN"/>
        </w:rPr>
        <w:t>*********************************************************************</w:t>
      </w:r>
    </w:p>
    <w:p w14:paraId="5B9F50F6" w14:textId="77777777" w:rsidR="00912F70" w:rsidRDefault="00912F70" w:rsidP="00912F70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11624F14" w14:textId="4E7A3638" w:rsidR="0057575A" w:rsidRPr="00912F70" w:rsidRDefault="0057575A" w:rsidP="00912F70">
      <w:pPr>
        <w:pStyle w:val="Normal1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912F70">
        <w:rPr>
          <w:rFonts w:asciiTheme="minorHAnsi" w:hAnsiTheme="minorHAnsi" w:cstheme="minorHAnsi"/>
          <w:bCs/>
          <w:i/>
          <w:iCs/>
          <w:sz w:val="28"/>
          <w:szCs w:val="28"/>
        </w:rPr>
        <w:t>Discussion Prompts with reflections (not exhaustive)</w:t>
      </w:r>
    </w:p>
    <w:p w14:paraId="38C79FA2" w14:textId="77777777" w:rsidR="002D7384" w:rsidRPr="00912F70" w:rsidRDefault="002D7384" w:rsidP="00912F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847678E" w14:textId="39E8F339" w:rsidR="002D7384" w:rsidRPr="00912F70" w:rsidRDefault="002D7384" w:rsidP="00912F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12F70">
        <w:rPr>
          <w:rFonts w:asciiTheme="minorHAnsi" w:hAnsiTheme="minorHAnsi" w:cstheme="minorHAnsi"/>
          <w:b/>
          <w:bCs/>
          <w:sz w:val="28"/>
          <w:szCs w:val="28"/>
        </w:rPr>
        <w:t>Case 2 – Adult with Covid-19 concern with comorbidities</w:t>
      </w:r>
    </w:p>
    <w:p w14:paraId="716CC8F1" w14:textId="77777777" w:rsidR="0057575A" w:rsidRPr="008F21DD" w:rsidRDefault="0057575A" w:rsidP="0057575A">
      <w:pPr>
        <w:rPr>
          <w:rFonts w:asciiTheme="minorHAnsi" w:hAnsiTheme="minorHAnsi" w:cstheme="minorHAnsi"/>
          <w:sz w:val="36"/>
          <w:szCs w:val="36"/>
        </w:rPr>
      </w:pPr>
    </w:p>
    <w:p w14:paraId="7565AF32" w14:textId="77777777" w:rsidR="0057575A" w:rsidRPr="00912F70" w:rsidRDefault="0057575A" w:rsidP="0057575A">
      <w:pPr>
        <w:rPr>
          <w:rFonts w:asciiTheme="minorHAnsi" w:hAnsiTheme="minorHAnsi" w:cstheme="minorHAnsi"/>
          <w:sz w:val="24"/>
          <w:szCs w:val="24"/>
        </w:rPr>
      </w:pPr>
      <w:r w:rsidRPr="00912F70">
        <w:rPr>
          <w:rFonts w:asciiTheme="minorHAnsi" w:hAnsiTheme="minorHAnsi" w:cstheme="minorHAnsi"/>
          <w:sz w:val="24"/>
          <w:szCs w:val="24"/>
        </w:rPr>
        <w:t>Points for discussion</w:t>
      </w:r>
    </w:p>
    <w:p w14:paraId="58FF15DC" w14:textId="77777777" w:rsidR="0057575A" w:rsidRPr="00912F70" w:rsidRDefault="0057575A" w:rsidP="0057575A">
      <w:pPr>
        <w:rPr>
          <w:rFonts w:asciiTheme="minorHAnsi" w:hAnsiTheme="minorHAnsi" w:cstheme="minorHAnsi"/>
          <w:sz w:val="24"/>
          <w:szCs w:val="24"/>
        </w:rPr>
      </w:pPr>
    </w:p>
    <w:p w14:paraId="4CF68D23" w14:textId="77777777" w:rsidR="0057575A" w:rsidRPr="00912F70" w:rsidRDefault="0057575A" w:rsidP="0057575A">
      <w:pPr>
        <w:pStyle w:val="ListParagraph"/>
        <w:numPr>
          <w:ilvl w:val="0"/>
          <w:numId w:val="1"/>
        </w:numPr>
        <w:rPr>
          <w:rFonts w:cstheme="minorHAnsi"/>
        </w:rPr>
      </w:pPr>
      <w:r w:rsidRPr="00912F70">
        <w:rPr>
          <w:rFonts w:cstheme="minorHAnsi"/>
        </w:rPr>
        <w:t xml:space="preserve">What is your differential diagnosis? </w:t>
      </w:r>
      <w:proofErr w:type="spellStart"/>
      <w:r w:rsidRPr="00912F70">
        <w:rPr>
          <w:rFonts w:cstheme="minorHAnsi"/>
          <w:i/>
          <w:iCs/>
        </w:rPr>
        <w:t>Covid</w:t>
      </w:r>
      <w:proofErr w:type="spellEnd"/>
      <w:r w:rsidRPr="00912F70">
        <w:rPr>
          <w:rFonts w:cstheme="minorHAnsi"/>
          <w:i/>
          <w:iCs/>
        </w:rPr>
        <w:t xml:space="preserve"> +/- secondary bacterial infection; PE.</w:t>
      </w:r>
    </w:p>
    <w:p w14:paraId="299146FE" w14:textId="77777777" w:rsidR="0057575A" w:rsidRPr="00912F70" w:rsidRDefault="0057575A" w:rsidP="0057575A">
      <w:pPr>
        <w:pStyle w:val="ListParagraph"/>
        <w:numPr>
          <w:ilvl w:val="1"/>
          <w:numId w:val="1"/>
        </w:numPr>
        <w:rPr>
          <w:rFonts w:cstheme="minorHAnsi"/>
        </w:rPr>
      </w:pPr>
      <w:r w:rsidRPr="00912F70">
        <w:rPr>
          <w:rFonts w:cstheme="minorHAnsi"/>
        </w:rPr>
        <w:t xml:space="preserve">What are your immediate considerations? </w:t>
      </w:r>
      <w:r w:rsidRPr="00912F70">
        <w:rPr>
          <w:rFonts w:cstheme="minorHAnsi"/>
          <w:i/>
          <w:iCs/>
        </w:rPr>
        <w:t>Does this patient need admission to hospital – now / possibly / no</w:t>
      </w:r>
    </w:p>
    <w:p w14:paraId="455D387E" w14:textId="229F4E05" w:rsidR="0057575A" w:rsidRPr="00912F70" w:rsidRDefault="0057575A" w:rsidP="0057575A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912F70">
        <w:rPr>
          <w:rFonts w:asciiTheme="minorHAnsi" w:hAnsiTheme="minorHAnsi" w:cstheme="minorHAnsi"/>
          <w:sz w:val="24"/>
          <w:szCs w:val="24"/>
        </w:rPr>
        <w:t xml:space="preserve">How will you ascertain the next course of action? </w:t>
      </w:r>
      <w:r w:rsidRPr="00912F70">
        <w:rPr>
          <w:rFonts w:asciiTheme="minorHAnsi" w:hAnsiTheme="minorHAnsi" w:cstheme="minorHAnsi"/>
          <w:i/>
          <w:iCs/>
          <w:sz w:val="24"/>
          <w:szCs w:val="24"/>
        </w:rPr>
        <w:t xml:space="preserve">Review local guidance available to assist assessment of patients on telephone (locally - </w:t>
      </w:r>
      <w:hyperlink r:id="rId6" w:history="1">
        <w:r w:rsidRPr="00912F7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BNSSG Covid-19 Guidance</w:t>
        </w:r>
      </w:hyperlink>
      <w:r w:rsidRPr="00912F70">
        <w:rPr>
          <w:rFonts w:asciiTheme="minorHAnsi" w:eastAsia="Times New Roman" w:hAnsiTheme="minorHAnsi" w:cstheme="minorHAnsi"/>
          <w:sz w:val="24"/>
          <w:szCs w:val="24"/>
        </w:rPr>
        <w:t xml:space="preserve">); </w:t>
      </w:r>
      <w:r w:rsidRPr="00912F70">
        <w:rPr>
          <w:rFonts w:asciiTheme="minorHAnsi" w:eastAsia="Times New Roman" w:hAnsiTheme="minorHAnsi" w:cstheme="minorHAnsi"/>
          <w:i/>
          <w:iCs/>
          <w:sz w:val="24"/>
          <w:szCs w:val="24"/>
        </w:rPr>
        <w:t>clarify further the extent of his breathlessness with probing questions; review GP records to see how well his HTN and DM is usually controlled/other admissions or health problems not discussed.</w:t>
      </w:r>
    </w:p>
    <w:p w14:paraId="244D18C9" w14:textId="77777777" w:rsidR="0057575A" w:rsidRPr="00912F70" w:rsidRDefault="0057575A" w:rsidP="0057575A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3CBC96C9" w14:textId="77777777" w:rsidR="0057575A" w:rsidRPr="00912F70" w:rsidRDefault="0057575A" w:rsidP="0057575A">
      <w:pPr>
        <w:pStyle w:val="ListParagraph"/>
        <w:numPr>
          <w:ilvl w:val="0"/>
          <w:numId w:val="1"/>
        </w:numPr>
        <w:rPr>
          <w:rFonts w:cstheme="minorHAnsi"/>
        </w:rPr>
      </w:pPr>
      <w:r w:rsidRPr="00912F70">
        <w:rPr>
          <w:rFonts w:cstheme="minorHAnsi"/>
        </w:rPr>
        <w:t xml:space="preserve">If feel admission needed how </w:t>
      </w:r>
      <w:proofErr w:type="gramStart"/>
      <w:r w:rsidRPr="00912F70">
        <w:rPr>
          <w:rFonts w:cstheme="minorHAnsi"/>
        </w:rPr>
        <w:t>would you</w:t>
      </w:r>
      <w:proofErr w:type="gramEnd"/>
      <w:r w:rsidRPr="00912F70">
        <w:rPr>
          <w:rFonts w:cstheme="minorHAnsi"/>
        </w:rPr>
        <w:t xml:space="preserve"> arrange this? </w:t>
      </w:r>
      <w:r w:rsidRPr="00912F70">
        <w:rPr>
          <w:rFonts w:cstheme="minorHAnsi"/>
          <w:i/>
          <w:iCs/>
        </w:rPr>
        <w:t xml:space="preserve">999 – if you feel patient is able to then call themselves but consider breathlessness and fact they live alone so likely you will do for them; ensure that ambulance control aware possible </w:t>
      </w:r>
      <w:proofErr w:type="spellStart"/>
      <w:r w:rsidRPr="00912F70">
        <w:rPr>
          <w:rFonts w:cstheme="minorHAnsi"/>
          <w:i/>
          <w:iCs/>
        </w:rPr>
        <w:t>Covid</w:t>
      </w:r>
      <w:proofErr w:type="spellEnd"/>
      <w:r w:rsidRPr="00912F70">
        <w:rPr>
          <w:rFonts w:cstheme="minorHAnsi"/>
          <w:i/>
          <w:iCs/>
        </w:rPr>
        <w:t xml:space="preserve"> patient and also of comorbidities in case patient deteriorates and not able to share this with the paramedic. </w:t>
      </w:r>
    </w:p>
    <w:p w14:paraId="29F1669A" w14:textId="77777777" w:rsidR="0057575A" w:rsidRPr="00912F70" w:rsidRDefault="0057575A" w:rsidP="0057575A">
      <w:pPr>
        <w:pStyle w:val="ListParagraph"/>
        <w:rPr>
          <w:rFonts w:cstheme="minorHAnsi"/>
        </w:rPr>
      </w:pPr>
    </w:p>
    <w:p w14:paraId="2CF9E3A9" w14:textId="77777777" w:rsidR="0057575A" w:rsidRPr="00912F70" w:rsidRDefault="0057575A" w:rsidP="0057575A">
      <w:pPr>
        <w:pStyle w:val="ListParagraph"/>
        <w:numPr>
          <w:ilvl w:val="0"/>
          <w:numId w:val="1"/>
        </w:numPr>
        <w:rPr>
          <w:rFonts w:cstheme="minorHAnsi"/>
        </w:rPr>
      </w:pPr>
      <w:r w:rsidRPr="00912F70">
        <w:rPr>
          <w:rFonts w:cstheme="minorHAnsi"/>
        </w:rPr>
        <w:t xml:space="preserve">If you want to see the patients breathing what options are available to you? </w:t>
      </w:r>
      <w:r w:rsidRPr="00912F70">
        <w:rPr>
          <w:rFonts w:cstheme="minorHAnsi"/>
          <w:i/>
          <w:iCs/>
        </w:rPr>
        <w:t>If unsure if needs 999 or F2F you could arrange video consultation to view patients colour/breathing etc; if after this – or if this is not feasible – and you are concerned that admission is possibly needed then booking F2F appt for patient.</w:t>
      </w:r>
    </w:p>
    <w:p w14:paraId="099F8957" w14:textId="77777777" w:rsidR="0057575A" w:rsidRPr="00912F70" w:rsidRDefault="0057575A" w:rsidP="0057575A">
      <w:pPr>
        <w:rPr>
          <w:rFonts w:asciiTheme="minorHAnsi" w:hAnsiTheme="minorHAnsi" w:cstheme="minorHAnsi"/>
          <w:sz w:val="24"/>
          <w:szCs w:val="24"/>
        </w:rPr>
      </w:pPr>
    </w:p>
    <w:p w14:paraId="486471E6" w14:textId="77777777" w:rsidR="0057575A" w:rsidRPr="00912F70" w:rsidRDefault="0057575A" w:rsidP="0057575A">
      <w:pPr>
        <w:pStyle w:val="ListParagraph"/>
        <w:numPr>
          <w:ilvl w:val="0"/>
          <w:numId w:val="1"/>
        </w:numPr>
        <w:rPr>
          <w:rFonts w:cstheme="minorHAnsi"/>
        </w:rPr>
      </w:pPr>
      <w:r w:rsidRPr="00912F70">
        <w:rPr>
          <w:rFonts w:cstheme="minorHAnsi"/>
        </w:rPr>
        <w:t xml:space="preserve">If you then arrange F2F appt at base, how will you do this? </w:t>
      </w:r>
      <w:r w:rsidRPr="00912F70">
        <w:rPr>
          <w:rFonts w:cstheme="minorHAnsi"/>
          <w:i/>
          <w:iCs/>
        </w:rPr>
        <w:t xml:space="preserve">Second triage may be standard practice in some areas; regardless consulting clinician will and host base will need to be aware that it is a likely </w:t>
      </w:r>
      <w:proofErr w:type="spellStart"/>
      <w:r w:rsidRPr="00912F70">
        <w:rPr>
          <w:rFonts w:cstheme="minorHAnsi"/>
          <w:i/>
          <w:iCs/>
        </w:rPr>
        <w:t>Covid</w:t>
      </w:r>
      <w:proofErr w:type="spellEnd"/>
      <w:r w:rsidRPr="00912F70">
        <w:rPr>
          <w:rFonts w:cstheme="minorHAnsi"/>
          <w:i/>
          <w:iCs/>
        </w:rPr>
        <w:t xml:space="preserve"> patient and appropriate entrance to building / drive through assessment / hot hub / PPE etc; need to consider how they will attend if too unwell to drive themselves - ?household contact who is currently out at work/other; weigh up risks of other contact transferring him to base and potentially exposing themselves to his </w:t>
      </w:r>
      <w:proofErr w:type="spellStart"/>
      <w:r w:rsidRPr="00912F70">
        <w:rPr>
          <w:rFonts w:cstheme="minorHAnsi"/>
          <w:i/>
          <w:iCs/>
        </w:rPr>
        <w:t>Covid</w:t>
      </w:r>
      <w:proofErr w:type="spellEnd"/>
      <w:r w:rsidRPr="00912F70">
        <w:rPr>
          <w:rFonts w:cstheme="minorHAnsi"/>
          <w:i/>
          <w:iCs/>
        </w:rPr>
        <w:t xml:space="preserve"> if not previously been in contact. </w:t>
      </w:r>
    </w:p>
    <w:p w14:paraId="50724D3C" w14:textId="77777777" w:rsidR="0057575A" w:rsidRPr="00912F70" w:rsidRDefault="0057575A" w:rsidP="0057575A">
      <w:pPr>
        <w:rPr>
          <w:rFonts w:asciiTheme="minorHAnsi" w:hAnsiTheme="minorHAnsi" w:cstheme="minorHAnsi"/>
          <w:sz w:val="24"/>
          <w:szCs w:val="24"/>
        </w:rPr>
      </w:pPr>
    </w:p>
    <w:p w14:paraId="4C09D7FA" w14:textId="77777777" w:rsidR="0057575A" w:rsidRPr="00912F70" w:rsidRDefault="0057575A" w:rsidP="0057575A">
      <w:pPr>
        <w:pStyle w:val="ListParagraph"/>
        <w:numPr>
          <w:ilvl w:val="1"/>
          <w:numId w:val="1"/>
        </w:numPr>
        <w:rPr>
          <w:rFonts w:cstheme="minorHAnsi"/>
        </w:rPr>
      </w:pPr>
      <w:r w:rsidRPr="00912F70">
        <w:rPr>
          <w:rFonts w:cstheme="minorHAnsi"/>
        </w:rPr>
        <w:t xml:space="preserve">What do you need to tell the patient to expect when they are seen? </w:t>
      </w:r>
      <w:r w:rsidRPr="00912F70">
        <w:rPr>
          <w:rFonts w:cstheme="minorHAnsi"/>
          <w:i/>
          <w:iCs/>
        </w:rPr>
        <w:t xml:space="preserve">Advise re second triage if standard </w:t>
      </w:r>
      <w:proofErr w:type="gramStart"/>
      <w:r w:rsidRPr="00912F70">
        <w:rPr>
          <w:rFonts w:cstheme="minorHAnsi"/>
          <w:i/>
          <w:iCs/>
        </w:rPr>
        <w:t>practice, if coming in advise</w:t>
      </w:r>
      <w:proofErr w:type="gramEnd"/>
      <w:r w:rsidRPr="00912F70">
        <w:rPr>
          <w:rFonts w:cstheme="minorHAnsi"/>
          <w:i/>
          <w:iCs/>
        </w:rPr>
        <w:t xml:space="preserve"> about arrival protocol and PPE appearance of staff to avoid shock, reassure about measures to keep them safe from and to other patients. </w:t>
      </w:r>
    </w:p>
    <w:p w14:paraId="30AF8237" w14:textId="77777777" w:rsidR="0057575A" w:rsidRPr="00912F70" w:rsidRDefault="0057575A" w:rsidP="0057575A">
      <w:pPr>
        <w:rPr>
          <w:rFonts w:asciiTheme="minorHAnsi" w:hAnsiTheme="minorHAnsi" w:cstheme="minorHAnsi"/>
          <w:sz w:val="24"/>
          <w:szCs w:val="24"/>
        </w:rPr>
      </w:pPr>
    </w:p>
    <w:p w14:paraId="58233D23" w14:textId="77777777" w:rsidR="0057575A" w:rsidRPr="00912F70" w:rsidRDefault="0057575A" w:rsidP="0057575A">
      <w:pPr>
        <w:pStyle w:val="ListParagraph"/>
        <w:numPr>
          <w:ilvl w:val="1"/>
          <w:numId w:val="1"/>
        </w:numPr>
        <w:rPr>
          <w:rFonts w:cstheme="minorHAnsi"/>
        </w:rPr>
      </w:pPr>
      <w:r w:rsidRPr="00912F70">
        <w:rPr>
          <w:rFonts w:cstheme="minorHAnsi"/>
        </w:rPr>
        <w:t xml:space="preserve">Possible outcomes of assessment? </w:t>
      </w:r>
      <w:r w:rsidRPr="00912F70">
        <w:rPr>
          <w:rFonts w:cstheme="minorHAnsi"/>
          <w:i/>
          <w:iCs/>
        </w:rPr>
        <w:t xml:space="preserve">Admission or reassurance and return home with strict and clear (possibly written) safety netting +/- antibiotics for LRTI. </w:t>
      </w:r>
    </w:p>
    <w:p w14:paraId="67570B88" w14:textId="77777777" w:rsidR="0057575A" w:rsidRPr="008F21DD" w:rsidRDefault="0057575A">
      <w:pPr>
        <w:rPr>
          <w:rFonts w:asciiTheme="minorHAnsi" w:hAnsiTheme="minorHAnsi" w:cstheme="minorHAnsi"/>
          <w:sz w:val="36"/>
          <w:szCs w:val="36"/>
        </w:rPr>
      </w:pPr>
    </w:p>
    <w:p w14:paraId="048B31F4" w14:textId="77777777" w:rsidR="00FF0EF8" w:rsidRPr="008F21DD" w:rsidRDefault="00FF0EF8">
      <w:pPr>
        <w:rPr>
          <w:rFonts w:asciiTheme="minorHAnsi" w:hAnsiTheme="minorHAnsi" w:cstheme="minorHAnsi"/>
          <w:sz w:val="36"/>
          <w:szCs w:val="36"/>
        </w:rPr>
      </w:pPr>
    </w:p>
    <w:sectPr w:rsidR="00FF0EF8" w:rsidRPr="008F21DD" w:rsidSect="00CE31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87795"/>
    <w:multiLevelType w:val="hybridMultilevel"/>
    <w:tmpl w:val="9086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5A"/>
    <w:rsid w:val="0000783C"/>
    <w:rsid w:val="002A0882"/>
    <w:rsid w:val="002D7384"/>
    <w:rsid w:val="003F4B67"/>
    <w:rsid w:val="0047793C"/>
    <w:rsid w:val="0057575A"/>
    <w:rsid w:val="0077156F"/>
    <w:rsid w:val="008F21DD"/>
    <w:rsid w:val="00912F70"/>
    <w:rsid w:val="009E6EB3"/>
    <w:rsid w:val="00A90521"/>
    <w:rsid w:val="00CE31CF"/>
    <w:rsid w:val="00D463BA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12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5A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57575A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paragraph" w:customStyle="1" w:styleId="Normal2">
    <w:name w:val="Normal2"/>
    <w:uiPriority w:val="99"/>
    <w:rsid w:val="0057575A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7575A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75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5A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57575A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paragraph" w:customStyle="1" w:styleId="Normal2">
    <w:name w:val="Normal2"/>
    <w:uiPriority w:val="99"/>
    <w:rsid w:val="0057575A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7575A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75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net.clarity.co.uk/Files/Public/190fbe01-eade-4e82-b832-ab8b0121b840/d77b3bd0-8c84-4309-8ae5-ab8b0121b8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Hutchings</dc:creator>
  <cp:lastModifiedBy>Winchester Claire (Somerset Local Medical Committee)</cp:lastModifiedBy>
  <cp:revision>5</cp:revision>
  <dcterms:created xsi:type="dcterms:W3CDTF">2020-05-05T12:01:00Z</dcterms:created>
  <dcterms:modified xsi:type="dcterms:W3CDTF">2020-05-11T16:12:00Z</dcterms:modified>
</cp:coreProperties>
</file>